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336" w:rsidRDefault="00D4088D" w:rsidP="00E33336">
      <w:pPr>
        <w:autoSpaceDE w:val="0"/>
        <w:autoSpaceDN w:val="0"/>
        <w:adjustRightInd w:val="0"/>
        <w:jc w:val="center"/>
        <w:rPr>
          <w:rFonts w:ascii="Garamond" w:eastAsiaTheme="minorHAnsi" w:hAnsi="Garamond" w:cs="ArialNarrow,Italic"/>
          <w:b/>
          <w:i/>
          <w:iCs/>
          <w:sz w:val="40"/>
          <w:szCs w:val="40"/>
          <w:lang w:eastAsia="en-US"/>
        </w:rPr>
      </w:pPr>
      <w:r w:rsidRPr="00D4088D">
        <w:rPr>
          <w:rFonts w:ascii="Garamond" w:eastAsiaTheme="minorHAnsi" w:hAnsi="Garamond" w:cs="ArialNarrow,Italic"/>
          <w:b/>
          <w:i/>
          <w:iCs/>
          <w:sz w:val="36"/>
          <w:szCs w:val="36"/>
          <w:lang w:eastAsia="en-US"/>
        </w:rPr>
        <w:t>CURRICULUM</w:t>
      </w:r>
      <w:r w:rsidR="00835E18">
        <w:rPr>
          <w:rFonts w:ascii="Garamond" w:eastAsiaTheme="minorHAnsi" w:hAnsi="Garamond" w:cs="ArialNarrow,Italic"/>
          <w:b/>
          <w:i/>
          <w:iCs/>
          <w:sz w:val="36"/>
          <w:szCs w:val="36"/>
          <w:lang w:eastAsia="en-US"/>
        </w:rPr>
        <w:t xml:space="preserve"> </w:t>
      </w:r>
      <w:r w:rsidR="005A6311" w:rsidRPr="00835E18">
        <w:rPr>
          <w:rFonts w:ascii="Garamond" w:eastAsiaTheme="minorHAnsi" w:hAnsi="Garamond" w:cs="ArialNarrow,Italic"/>
          <w:b/>
          <w:i/>
          <w:iCs/>
          <w:sz w:val="40"/>
          <w:szCs w:val="40"/>
          <w:lang w:eastAsia="en-US"/>
        </w:rPr>
        <w:t>Prof. Rosario Salvato</w:t>
      </w:r>
    </w:p>
    <w:p w:rsidR="004A39E6" w:rsidRPr="00835E18" w:rsidRDefault="00E33336" w:rsidP="00E33336">
      <w:pPr>
        <w:autoSpaceDE w:val="0"/>
        <w:autoSpaceDN w:val="0"/>
        <w:adjustRightInd w:val="0"/>
        <w:jc w:val="center"/>
        <w:rPr>
          <w:rFonts w:ascii="Garamond" w:eastAsiaTheme="minorHAnsi" w:hAnsi="Garamond" w:cs="ArialNarrow,Italic"/>
          <w:b/>
          <w:i/>
          <w:iCs/>
          <w:sz w:val="40"/>
          <w:szCs w:val="40"/>
          <w:lang w:eastAsia="en-US"/>
        </w:rPr>
      </w:pPr>
      <w:r>
        <w:rPr>
          <w:rFonts w:ascii="Garamond" w:eastAsiaTheme="minorHAnsi" w:hAnsi="Garamond" w:cs="ArialNarrow,Italic"/>
          <w:b/>
          <w:i/>
          <w:iCs/>
          <w:sz w:val="40"/>
          <w:szCs w:val="40"/>
          <w:lang w:eastAsia="en-US"/>
        </w:rPr>
        <w:t>Università degli Studi di Perugia</w:t>
      </w:r>
    </w:p>
    <w:p w:rsidR="005A6311" w:rsidRDefault="005A6311" w:rsidP="00E33336">
      <w:pPr>
        <w:autoSpaceDE w:val="0"/>
        <w:autoSpaceDN w:val="0"/>
        <w:adjustRightInd w:val="0"/>
        <w:spacing w:line="360" w:lineRule="auto"/>
        <w:jc w:val="both"/>
        <w:rPr>
          <w:rFonts w:ascii="Garamond" w:eastAsiaTheme="minorHAnsi" w:hAnsi="Garamond" w:cs="ArialNarrow,Italic"/>
          <w:b/>
          <w:i/>
          <w:iCs/>
          <w:sz w:val="36"/>
          <w:szCs w:val="36"/>
          <w:lang w:eastAsia="en-US"/>
        </w:rPr>
      </w:pPr>
    </w:p>
    <w:p w:rsidR="00176F56" w:rsidRPr="00176F56" w:rsidRDefault="00176F56" w:rsidP="00E33336">
      <w:pPr>
        <w:autoSpaceDE w:val="0"/>
        <w:autoSpaceDN w:val="0"/>
        <w:adjustRightInd w:val="0"/>
        <w:spacing w:line="360" w:lineRule="auto"/>
        <w:jc w:val="both"/>
        <w:rPr>
          <w:rFonts w:ascii="Garamond" w:eastAsiaTheme="minorHAnsi" w:hAnsi="Garamond" w:cs="ArialNarrow,Italic"/>
          <w:i/>
          <w:iCs/>
          <w:sz w:val="36"/>
          <w:szCs w:val="36"/>
          <w:lang w:eastAsia="en-US"/>
        </w:rPr>
      </w:pPr>
      <w:r>
        <w:rPr>
          <w:rFonts w:ascii="Garamond" w:eastAsiaTheme="minorHAnsi" w:hAnsi="Garamond" w:cs="ArialNarrow,Italic"/>
          <w:i/>
          <w:iCs/>
          <w:sz w:val="36"/>
          <w:szCs w:val="36"/>
          <w:lang w:eastAsia="en-US"/>
        </w:rPr>
        <w:t>Il Prof. Rosario Salvato è</w:t>
      </w:r>
      <w:r w:rsidRPr="00176F56">
        <w:rPr>
          <w:rFonts w:ascii="Garamond" w:eastAsiaTheme="minorHAnsi" w:hAnsi="Garamond" w:cs="ArialNarrow,Italic"/>
          <w:i/>
          <w:iCs/>
          <w:sz w:val="36"/>
          <w:szCs w:val="36"/>
          <w:lang w:eastAsia="en-US"/>
        </w:rPr>
        <w:t xml:space="preserve"> nato a Città di Castello (Perugia) e ivi risiede in corso </w:t>
      </w:r>
      <w:r w:rsidR="00D4088D">
        <w:rPr>
          <w:rFonts w:ascii="Garamond" w:eastAsiaTheme="minorHAnsi" w:hAnsi="Garamond" w:cs="ArialNarrow,Italic"/>
          <w:i/>
          <w:iCs/>
          <w:sz w:val="36"/>
          <w:szCs w:val="36"/>
          <w:lang w:eastAsia="en-US"/>
        </w:rPr>
        <w:t>Vittorio Emanuele, 30</w:t>
      </w:r>
      <w:r w:rsidRPr="00176F56">
        <w:rPr>
          <w:rFonts w:ascii="Garamond" w:eastAsiaTheme="minorHAnsi" w:hAnsi="Garamond" w:cs="ArialNarrow,Italic"/>
          <w:i/>
          <w:iCs/>
          <w:sz w:val="36"/>
          <w:szCs w:val="36"/>
          <w:lang w:eastAsia="en-US"/>
        </w:rPr>
        <w:t>.</w:t>
      </w:r>
    </w:p>
    <w:p w:rsidR="00176F56" w:rsidRPr="00176F56" w:rsidRDefault="00176F56" w:rsidP="00E33336">
      <w:pPr>
        <w:autoSpaceDE w:val="0"/>
        <w:autoSpaceDN w:val="0"/>
        <w:adjustRightInd w:val="0"/>
        <w:spacing w:line="360" w:lineRule="auto"/>
        <w:jc w:val="both"/>
        <w:rPr>
          <w:rFonts w:ascii="Garamond" w:eastAsiaTheme="minorHAnsi" w:hAnsi="Garamond" w:cs="ArialNarrow,Italic"/>
          <w:i/>
          <w:iCs/>
          <w:sz w:val="36"/>
          <w:szCs w:val="36"/>
          <w:lang w:eastAsia="en-US"/>
        </w:rPr>
      </w:pPr>
      <w:r>
        <w:rPr>
          <w:rFonts w:ascii="Garamond" w:eastAsiaTheme="minorHAnsi" w:hAnsi="Garamond" w:cs="ArialNarrow,Italic"/>
          <w:i/>
          <w:iCs/>
          <w:sz w:val="36"/>
          <w:szCs w:val="36"/>
          <w:lang w:eastAsia="en-US"/>
        </w:rPr>
        <w:t>Nel 1992 è stato ammesso a</w:t>
      </w:r>
      <w:r w:rsidRPr="00176F56">
        <w:rPr>
          <w:rFonts w:ascii="Garamond" w:eastAsiaTheme="minorHAnsi" w:hAnsi="Garamond" w:cs="ArialNarrow,Italic"/>
          <w:i/>
          <w:iCs/>
          <w:sz w:val="36"/>
          <w:szCs w:val="36"/>
          <w:lang w:eastAsia="en-US"/>
        </w:rPr>
        <w:t>l</w:t>
      </w:r>
      <w:r w:rsidR="00835E18">
        <w:rPr>
          <w:rFonts w:ascii="Garamond" w:eastAsiaTheme="minorHAnsi" w:hAnsi="Garamond" w:cs="ArialNarrow,Italic"/>
          <w:i/>
          <w:iCs/>
          <w:sz w:val="36"/>
          <w:szCs w:val="36"/>
          <w:lang w:eastAsia="en-US"/>
        </w:rPr>
        <w:t xml:space="preserve"> Primo</w:t>
      </w:r>
      <w:r w:rsidRPr="00176F56">
        <w:rPr>
          <w:rFonts w:ascii="Garamond" w:eastAsiaTheme="minorHAnsi" w:hAnsi="Garamond" w:cs="ArialNarrow,Italic"/>
          <w:i/>
          <w:iCs/>
          <w:sz w:val="36"/>
          <w:szCs w:val="36"/>
          <w:lang w:eastAsia="en-US"/>
        </w:rPr>
        <w:t xml:space="preserve"> Corso di Specializzazione in Filosofia morale</w:t>
      </w:r>
      <w:r>
        <w:rPr>
          <w:rFonts w:ascii="Garamond" w:eastAsiaTheme="minorHAnsi" w:hAnsi="Garamond" w:cs="ArialNarrow,Italic"/>
          <w:i/>
          <w:iCs/>
          <w:sz w:val="36"/>
          <w:szCs w:val="36"/>
          <w:lang w:eastAsia="en-US"/>
        </w:rPr>
        <w:t xml:space="preserve"> diretto dal Prof. Sebastiano Maffettone</w:t>
      </w:r>
      <w:r w:rsidRPr="00176F56">
        <w:rPr>
          <w:rFonts w:ascii="Garamond" w:eastAsiaTheme="minorHAnsi" w:hAnsi="Garamond" w:cs="ArialNarrow,Italic"/>
          <w:i/>
          <w:iCs/>
          <w:sz w:val="36"/>
          <w:szCs w:val="36"/>
          <w:lang w:eastAsia="en-US"/>
        </w:rPr>
        <w:t xml:space="preserve"> presso l'Isti</w:t>
      </w:r>
      <w:r>
        <w:rPr>
          <w:rFonts w:ascii="Garamond" w:eastAsiaTheme="minorHAnsi" w:hAnsi="Garamond" w:cs="ArialNarrow,Italic"/>
          <w:i/>
          <w:iCs/>
          <w:sz w:val="36"/>
          <w:szCs w:val="36"/>
          <w:lang w:eastAsia="en-US"/>
        </w:rPr>
        <w:t xml:space="preserve">tuto Universitario "Suor Orsola </w:t>
      </w:r>
      <w:proofErr w:type="spellStart"/>
      <w:r w:rsidRPr="00176F56">
        <w:rPr>
          <w:rFonts w:ascii="Garamond" w:eastAsiaTheme="minorHAnsi" w:hAnsi="Garamond" w:cs="ArialNarrow,Italic"/>
          <w:i/>
          <w:iCs/>
          <w:sz w:val="36"/>
          <w:szCs w:val="36"/>
          <w:lang w:eastAsia="en-US"/>
        </w:rPr>
        <w:t>Benincasa</w:t>
      </w:r>
      <w:proofErr w:type="spellEnd"/>
      <w:r w:rsidRPr="00176F56">
        <w:rPr>
          <w:rFonts w:ascii="Garamond" w:eastAsiaTheme="minorHAnsi" w:hAnsi="Garamond" w:cs="ArialNarrow,Italic"/>
          <w:i/>
          <w:iCs/>
          <w:sz w:val="36"/>
          <w:szCs w:val="36"/>
          <w:lang w:eastAsia="en-US"/>
        </w:rPr>
        <w:t>" di Napoli.</w:t>
      </w:r>
    </w:p>
    <w:p w:rsidR="00176F56" w:rsidRPr="00176F56" w:rsidRDefault="00176F56" w:rsidP="00E33336">
      <w:pPr>
        <w:autoSpaceDE w:val="0"/>
        <w:autoSpaceDN w:val="0"/>
        <w:adjustRightInd w:val="0"/>
        <w:spacing w:line="360" w:lineRule="auto"/>
        <w:jc w:val="both"/>
        <w:rPr>
          <w:rFonts w:ascii="Garamond" w:eastAsiaTheme="minorHAnsi" w:hAnsi="Garamond" w:cs="ArialNarrow,Italic"/>
          <w:i/>
          <w:iCs/>
          <w:sz w:val="36"/>
          <w:szCs w:val="36"/>
          <w:lang w:eastAsia="en-US"/>
        </w:rPr>
      </w:pPr>
      <w:r w:rsidRPr="00176F56">
        <w:rPr>
          <w:rFonts w:ascii="Garamond" w:eastAsiaTheme="minorHAnsi" w:hAnsi="Garamond" w:cs="ArialNarrow,Italic"/>
          <w:i/>
          <w:iCs/>
          <w:sz w:val="36"/>
          <w:szCs w:val="36"/>
          <w:lang w:eastAsia="en-US"/>
        </w:rPr>
        <w:t xml:space="preserve">Nell’anno accademico 1992-93 ha superato il concorso di ammissione al corso di </w:t>
      </w:r>
      <w:r>
        <w:rPr>
          <w:rFonts w:ascii="Garamond" w:eastAsiaTheme="minorHAnsi" w:hAnsi="Garamond" w:cs="ArialNarrow,Italic"/>
          <w:i/>
          <w:iCs/>
          <w:sz w:val="36"/>
          <w:szCs w:val="36"/>
          <w:lang w:eastAsia="en-US"/>
        </w:rPr>
        <w:t xml:space="preserve">Dottorato di Ricerca in Scienze </w:t>
      </w:r>
      <w:r w:rsidRPr="00176F56">
        <w:rPr>
          <w:rFonts w:ascii="Garamond" w:eastAsiaTheme="minorHAnsi" w:hAnsi="Garamond" w:cs="ArialNarrow,Italic"/>
          <w:i/>
          <w:iCs/>
          <w:sz w:val="36"/>
          <w:szCs w:val="36"/>
          <w:lang w:eastAsia="en-US"/>
        </w:rPr>
        <w:t>dell’Educazione (8° ciclo - durata triennale) con sede amministrativa presso l’Universit</w:t>
      </w:r>
      <w:r>
        <w:rPr>
          <w:rFonts w:ascii="Garamond" w:eastAsiaTheme="minorHAnsi" w:hAnsi="Garamond" w:cs="ArialNarrow,Italic"/>
          <w:i/>
          <w:iCs/>
          <w:sz w:val="36"/>
          <w:szCs w:val="36"/>
          <w:lang w:eastAsia="en-US"/>
        </w:rPr>
        <w:t xml:space="preserve">à degli Studi di Perugia; il 16 </w:t>
      </w:r>
      <w:r w:rsidRPr="00176F56">
        <w:rPr>
          <w:rFonts w:ascii="Garamond" w:eastAsiaTheme="minorHAnsi" w:hAnsi="Garamond" w:cs="ArialNarrow,Italic"/>
          <w:i/>
          <w:iCs/>
          <w:sz w:val="36"/>
          <w:szCs w:val="36"/>
          <w:lang w:eastAsia="en-US"/>
        </w:rPr>
        <w:t xml:space="preserve">ottobre 1996 ha sostenuto, con esito positivo, l’esame per il conseguimento del titolo di </w:t>
      </w:r>
      <w:r w:rsidRPr="00176F56">
        <w:rPr>
          <w:rFonts w:ascii="Garamond" w:eastAsiaTheme="minorHAnsi" w:hAnsi="Garamond" w:cs="ArialNarrow,BoldItalic"/>
          <w:b/>
          <w:bCs/>
          <w:i/>
          <w:iCs/>
          <w:sz w:val="36"/>
          <w:szCs w:val="36"/>
          <w:lang w:eastAsia="en-US"/>
        </w:rPr>
        <w:t>Dottore di ricerca</w:t>
      </w:r>
      <w:r>
        <w:rPr>
          <w:rFonts w:ascii="Garamond" w:eastAsiaTheme="minorHAnsi" w:hAnsi="Garamond" w:cs="ArialNarrow,Italic"/>
          <w:i/>
          <w:iCs/>
          <w:sz w:val="36"/>
          <w:szCs w:val="36"/>
          <w:lang w:eastAsia="en-US"/>
        </w:rPr>
        <w:t xml:space="preserve">, presentando </w:t>
      </w:r>
      <w:r w:rsidRPr="00176F56">
        <w:rPr>
          <w:rFonts w:ascii="Garamond" w:eastAsiaTheme="minorHAnsi" w:hAnsi="Garamond" w:cs="ArialNarrow,Italic"/>
          <w:i/>
          <w:iCs/>
          <w:sz w:val="36"/>
          <w:szCs w:val="36"/>
          <w:lang w:eastAsia="en-US"/>
        </w:rPr>
        <w:t xml:space="preserve">una dissertazione finale dal titolo “Educazione e persona in </w:t>
      </w:r>
      <w:proofErr w:type="spellStart"/>
      <w:r w:rsidRPr="00176F56">
        <w:rPr>
          <w:rFonts w:ascii="Garamond" w:eastAsiaTheme="minorHAnsi" w:hAnsi="Garamond" w:cs="ArialNarrow,Italic"/>
          <w:i/>
          <w:iCs/>
          <w:sz w:val="36"/>
          <w:szCs w:val="36"/>
          <w:lang w:eastAsia="en-US"/>
        </w:rPr>
        <w:t>V</w:t>
      </w:r>
      <w:r w:rsidRPr="00176F56">
        <w:rPr>
          <w:rFonts w:ascii="Garamond" w:eastAsiaTheme="minorHAnsi" w:hAnsi="Garamond"/>
          <w:i/>
          <w:iCs/>
          <w:sz w:val="36"/>
          <w:szCs w:val="36"/>
          <w:lang w:eastAsia="en-US"/>
        </w:rPr>
        <w:t>í</w:t>
      </w:r>
      <w:r w:rsidRPr="00176F56">
        <w:rPr>
          <w:rFonts w:ascii="Garamond" w:eastAsiaTheme="minorHAnsi" w:hAnsi="Garamond" w:cs="ArialNarrow,Italic"/>
          <w:i/>
          <w:iCs/>
          <w:sz w:val="36"/>
          <w:szCs w:val="36"/>
          <w:lang w:eastAsia="en-US"/>
        </w:rPr>
        <w:t>ctor</w:t>
      </w:r>
      <w:proofErr w:type="spellEnd"/>
      <w:r w:rsidRPr="00176F56">
        <w:rPr>
          <w:rFonts w:ascii="Garamond" w:eastAsiaTheme="minorHAnsi" w:hAnsi="Garamond" w:cs="ArialNarrow,Italic"/>
          <w:i/>
          <w:iCs/>
          <w:sz w:val="36"/>
          <w:szCs w:val="36"/>
          <w:lang w:eastAsia="en-US"/>
        </w:rPr>
        <w:t xml:space="preserve"> Garc</w:t>
      </w:r>
      <w:r w:rsidRPr="00176F56">
        <w:rPr>
          <w:rFonts w:ascii="Garamond" w:eastAsiaTheme="minorHAnsi" w:hAnsi="Garamond"/>
          <w:i/>
          <w:iCs/>
          <w:sz w:val="36"/>
          <w:szCs w:val="36"/>
          <w:lang w:eastAsia="en-US"/>
        </w:rPr>
        <w:t>í</w:t>
      </w:r>
      <w:r w:rsidRPr="00176F56">
        <w:rPr>
          <w:rFonts w:ascii="Garamond" w:eastAsiaTheme="minorHAnsi" w:hAnsi="Garamond" w:cs="ArialNarrow,Italic"/>
          <w:i/>
          <w:iCs/>
          <w:sz w:val="36"/>
          <w:szCs w:val="36"/>
          <w:lang w:eastAsia="en-US"/>
        </w:rPr>
        <w:t xml:space="preserve">a </w:t>
      </w:r>
      <w:proofErr w:type="spellStart"/>
      <w:r w:rsidRPr="00176F56">
        <w:rPr>
          <w:rFonts w:ascii="Garamond" w:eastAsiaTheme="minorHAnsi" w:hAnsi="Garamond" w:cs="ArialNarrow,Italic"/>
          <w:i/>
          <w:iCs/>
          <w:sz w:val="36"/>
          <w:szCs w:val="36"/>
          <w:lang w:eastAsia="en-US"/>
        </w:rPr>
        <w:t>Hoz</w:t>
      </w:r>
      <w:proofErr w:type="spellEnd"/>
      <w:r w:rsidRPr="00176F56">
        <w:rPr>
          <w:rFonts w:ascii="Garamond" w:eastAsiaTheme="minorHAnsi" w:hAnsi="Garamond" w:cs="ArialNarrow,Italic"/>
          <w:i/>
          <w:iCs/>
          <w:sz w:val="36"/>
          <w:szCs w:val="36"/>
          <w:lang w:eastAsia="en-US"/>
        </w:rPr>
        <w:t>”.</w:t>
      </w:r>
    </w:p>
    <w:p w:rsidR="00176F56" w:rsidRPr="00176F56" w:rsidRDefault="00176F56" w:rsidP="00E33336">
      <w:pPr>
        <w:autoSpaceDE w:val="0"/>
        <w:autoSpaceDN w:val="0"/>
        <w:adjustRightInd w:val="0"/>
        <w:spacing w:line="360" w:lineRule="auto"/>
        <w:jc w:val="both"/>
        <w:rPr>
          <w:rFonts w:ascii="Garamond" w:eastAsiaTheme="minorHAnsi" w:hAnsi="Garamond" w:cs="ArialNarrow,Italic"/>
          <w:i/>
          <w:iCs/>
          <w:sz w:val="36"/>
          <w:szCs w:val="36"/>
          <w:lang w:eastAsia="en-US"/>
        </w:rPr>
      </w:pPr>
      <w:r w:rsidRPr="00176F56">
        <w:rPr>
          <w:rFonts w:ascii="Garamond" w:eastAsiaTheme="minorHAnsi" w:hAnsi="Garamond" w:cs="ArialNarrow,Italic"/>
          <w:i/>
          <w:iCs/>
          <w:sz w:val="36"/>
          <w:szCs w:val="36"/>
          <w:lang w:eastAsia="en-US"/>
        </w:rPr>
        <w:t xml:space="preserve">Negli anni accademici 1998-99 e 1999-00 ha ottenuto l’affidamento ufficiale, con </w:t>
      </w:r>
      <w:r>
        <w:rPr>
          <w:rFonts w:ascii="Garamond" w:eastAsiaTheme="minorHAnsi" w:hAnsi="Garamond" w:cs="ArialNarrow,Italic"/>
          <w:i/>
          <w:iCs/>
          <w:sz w:val="36"/>
          <w:szCs w:val="36"/>
          <w:lang w:eastAsia="en-US"/>
        </w:rPr>
        <w:t xml:space="preserve">contratto, dell’insegnamento di </w:t>
      </w:r>
      <w:r w:rsidRPr="00176F56">
        <w:rPr>
          <w:rFonts w:ascii="Garamond" w:eastAsiaTheme="minorHAnsi" w:hAnsi="Garamond" w:cs="ArialNarrow,Italic"/>
          <w:i/>
          <w:iCs/>
          <w:sz w:val="36"/>
          <w:szCs w:val="36"/>
          <w:lang w:eastAsia="en-US"/>
        </w:rPr>
        <w:t>Didattica generale presso la Facoltà di Lettere e Filosofia dell’Università degli Studi di Macerata.</w:t>
      </w:r>
    </w:p>
    <w:p w:rsidR="00176F56" w:rsidRPr="00176F56" w:rsidRDefault="00176F56" w:rsidP="00E33336">
      <w:pPr>
        <w:autoSpaceDE w:val="0"/>
        <w:autoSpaceDN w:val="0"/>
        <w:adjustRightInd w:val="0"/>
        <w:spacing w:line="360" w:lineRule="auto"/>
        <w:jc w:val="both"/>
        <w:rPr>
          <w:rFonts w:ascii="Garamond" w:eastAsiaTheme="minorHAnsi" w:hAnsi="Garamond" w:cs="ArialNarrow,BoldItalic"/>
          <w:b/>
          <w:bCs/>
          <w:i/>
          <w:iCs/>
          <w:sz w:val="36"/>
          <w:szCs w:val="36"/>
          <w:lang w:eastAsia="en-US"/>
        </w:rPr>
      </w:pPr>
      <w:r w:rsidRPr="00176F56">
        <w:rPr>
          <w:rFonts w:ascii="Garamond" w:eastAsiaTheme="minorHAnsi" w:hAnsi="Garamond" w:cs="ArialNarrow,Italic"/>
          <w:i/>
          <w:iCs/>
          <w:sz w:val="36"/>
          <w:szCs w:val="36"/>
          <w:lang w:eastAsia="en-US"/>
        </w:rPr>
        <w:t xml:space="preserve">Nel novembre 1999 è risultato vincitore del concorso per </w:t>
      </w:r>
      <w:r w:rsidRPr="00176F56">
        <w:rPr>
          <w:rFonts w:ascii="Garamond" w:eastAsiaTheme="minorHAnsi" w:hAnsi="Garamond" w:cs="ArialNarrow,BoldItalic"/>
          <w:b/>
          <w:bCs/>
          <w:i/>
          <w:iCs/>
          <w:sz w:val="36"/>
          <w:szCs w:val="36"/>
          <w:lang w:eastAsia="en-US"/>
        </w:rPr>
        <w:t>Ricercatore universitario (settore scie</w:t>
      </w:r>
      <w:r>
        <w:rPr>
          <w:rFonts w:ascii="Garamond" w:eastAsiaTheme="minorHAnsi" w:hAnsi="Garamond" w:cs="ArialNarrow,BoldItalic"/>
          <w:b/>
          <w:bCs/>
          <w:i/>
          <w:iCs/>
          <w:sz w:val="36"/>
          <w:szCs w:val="36"/>
          <w:lang w:eastAsia="en-US"/>
        </w:rPr>
        <w:t xml:space="preserve">ntifico-disciplinare </w:t>
      </w:r>
      <w:r w:rsidRPr="00176F56">
        <w:rPr>
          <w:rFonts w:ascii="Garamond" w:eastAsiaTheme="minorHAnsi" w:hAnsi="Garamond" w:cs="ArialNarrow,BoldItalic"/>
          <w:b/>
          <w:bCs/>
          <w:i/>
          <w:iCs/>
          <w:sz w:val="36"/>
          <w:szCs w:val="36"/>
          <w:lang w:eastAsia="en-US"/>
        </w:rPr>
        <w:t>M09W)</w:t>
      </w:r>
      <w:r w:rsidRPr="00176F56">
        <w:rPr>
          <w:rFonts w:ascii="Garamond" w:eastAsiaTheme="minorHAnsi" w:hAnsi="Garamond" w:cs="ArialNarrow,Italic"/>
          <w:i/>
          <w:iCs/>
          <w:sz w:val="36"/>
          <w:szCs w:val="36"/>
          <w:lang w:eastAsia="en-US"/>
        </w:rPr>
        <w:t>, presso la Facoltà di Scienze della Formazione dell’Università degli Studi di Perugia.</w:t>
      </w:r>
    </w:p>
    <w:p w:rsidR="00E33336" w:rsidRDefault="00176F56" w:rsidP="00E33336">
      <w:pPr>
        <w:autoSpaceDE w:val="0"/>
        <w:autoSpaceDN w:val="0"/>
        <w:adjustRightInd w:val="0"/>
        <w:spacing w:line="360" w:lineRule="auto"/>
        <w:jc w:val="both"/>
        <w:rPr>
          <w:rFonts w:ascii="Garamond" w:eastAsiaTheme="minorHAnsi" w:hAnsi="Garamond" w:cs="ArialNarrow,Italic"/>
          <w:i/>
          <w:iCs/>
          <w:sz w:val="36"/>
          <w:szCs w:val="36"/>
          <w:lang w:eastAsia="en-US"/>
        </w:rPr>
      </w:pPr>
      <w:r w:rsidRPr="00176F56">
        <w:rPr>
          <w:rFonts w:ascii="Garamond" w:eastAsiaTheme="minorHAnsi" w:hAnsi="Garamond" w:cs="ArialNarrow,Italic"/>
          <w:i/>
          <w:iCs/>
          <w:sz w:val="36"/>
          <w:szCs w:val="36"/>
          <w:lang w:eastAsia="en-US"/>
        </w:rPr>
        <w:t>Dall’anno accademico 2000/2001 ha ottenuto l’affidamento della disciplina Metodologia</w:t>
      </w:r>
      <w:r>
        <w:rPr>
          <w:rFonts w:ascii="Garamond" w:eastAsiaTheme="minorHAnsi" w:hAnsi="Garamond" w:cs="ArialNarrow,Italic"/>
          <w:i/>
          <w:iCs/>
          <w:sz w:val="36"/>
          <w:szCs w:val="36"/>
          <w:lang w:eastAsia="en-US"/>
        </w:rPr>
        <w:t xml:space="preserve"> e tecnica del lavoro di gruppo </w:t>
      </w:r>
      <w:r w:rsidRPr="00176F56">
        <w:rPr>
          <w:rFonts w:ascii="Garamond" w:eastAsiaTheme="minorHAnsi" w:hAnsi="Garamond" w:cs="ArialNarrow,Italic"/>
          <w:i/>
          <w:iCs/>
          <w:sz w:val="36"/>
          <w:szCs w:val="36"/>
          <w:lang w:eastAsia="en-US"/>
        </w:rPr>
        <w:t>presso la stessa Facoltà e della disciplina Didattica generale presso il Corso di laurea interfacoltà di Scienze Motorie.</w:t>
      </w:r>
    </w:p>
    <w:p w:rsidR="00176F56" w:rsidRPr="00E33336" w:rsidRDefault="00176F56" w:rsidP="00E33336">
      <w:pPr>
        <w:autoSpaceDE w:val="0"/>
        <w:autoSpaceDN w:val="0"/>
        <w:adjustRightInd w:val="0"/>
        <w:spacing w:line="360" w:lineRule="auto"/>
        <w:jc w:val="both"/>
        <w:rPr>
          <w:rFonts w:ascii="Garamond" w:eastAsiaTheme="minorHAnsi" w:hAnsi="Garamond" w:cs="ArialNarrow,Italic"/>
          <w:i/>
          <w:iCs/>
          <w:sz w:val="36"/>
          <w:szCs w:val="36"/>
          <w:lang w:eastAsia="en-US"/>
        </w:rPr>
      </w:pPr>
      <w:r w:rsidRPr="00176F56">
        <w:rPr>
          <w:rFonts w:ascii="Garamond" w:eastAsiaTheme="minorHAnsi" w:hAnsi="Garamond" w:cs="ArialNarrow,Italic"/>
          <w:i/>
          <w:iCs/>
          <w:sz w:val="36"/>
          <w:szCs w:val="36"/>
          <w:lang w:eastAsia="en-US"/>
        </w:rPr>
        <w:lastRenderedPageBreak/>
        <w:t xml:space="preserve">Dal gennaio 2002 è </w:t>
      </w:r>
      <w:r w:rsidRPr="00176F56">
        <w:rPr>
          <w:rFonts w:ascii="Garamond" w:eastAsiaTheme="minorHAnsi" w:hAnsi="Garamond" w:cs="ArialNarrow,BoldItalic"/>
          <w:b/>
          <w:bCs/>
          <w:i/>
          <w:iCs/>
          <w:sz w:val="36"/>
          <w:szCs w:val="36"/>
          <w:lang w:eastAsia="en-US"/>
        </w:rPr>
        <w:t xml:space="preserve">Professore associato di </w:t>
      </w:r>
      <w:r w:rsidR="00DC1209">
        <w:rPr>
          <w:rFonts w:ascii="Garamond" w:eastAsiaTheme="minorHAnsi" w:hAnsi="Garamond" w:cs="ArialNarrow,BoldItalic"/>
          <w:b/>
          <w:bCs/>
          <w:i/>
          <w:iCs/>
          <w:sz w:val="36"/>
          <w:szCs w:val="36"/>
          <w:lang w:eastAsia="en-US"/>
        </w:rPr>
        <w:t>Didattica e Pedagogia speciale</w:t>
      </w:r>
      <w:r w:rsidRPr="00176F56">
        <w:rPr>
          <w:rFonts w:ascii="Garamond" w:eastAsiaTheme="minorHAnsi" w:hAnsi="Garamond" w:cs="ArialNarrow,Italic"/>
          <w:i/>
          <w:iCs/>
          <w:sz w:val="36"/>
          <w:szCs w:val="36"/>
          <w:lang w:eastAsia="en-US"/>
        </w:rPr>
        <w:t xml:space="preserve">, </w:t>
      </w:r>
      <w:r>
        <w:rPr>
          <w:rFonts w:ascii="Garamond" w:eastAsiaTheme="minorHAnsi" w:hAnsi="Garamond" w:cs="ArialNarrow,BoldItalic"/>
          <w:b/>
          <w:bCs/>
          <w:i/>
          <w:iCs/>
          <w:sz w:val="36"/>
          <w:szCs w:val="36"/>
          <w:lang w:eastAsia="en-US"/>
        </w:rPr>
        <w:t xml:space="preserve">settore </w:t>
      </w:r>
      <w:proofErr w:type="spellStart"/>
      <w:r>
        <w:rPr>
          <w:rFonts w:ascii="Garamond" w:eastAsiaTheme="minorHAnsi" w:hAnsi="Garamond" w:cs="ArialNarrow,BoldItalic"/>
          <w:b/>
          <w:bCs/>
          <w:i/>
          <w:iCs/>
          <w:sz w:val="36"/>
          <w:szCs w:val="36"/>
          <w:lang w:eastAsia="en-US"/>
        </w:rPr>
        <w:t>scient</w:t>
      </w:r>
      <w:proofErr w:type="spellEnd"/>
      <w:r>
        <w:rPr>
          <w:rFonts w:ascii="Garamond" w:eastAsiaTheme="minorHAnsi" w:hAnsi="Garamond" w:cs="ArialNarrow,BoldItalic"/>
          <w:b/>
          <w:bCs/>
          <w:i/>
          <w:iCs/>
          <w:sz w:val="36"/>
          <w:szCs w:val="36"/>
          <w:lang w:eastAsia="en-US"/>
        </w:rPr>
        <w:t xml:space="preserve">. </w:t>
      </w:r>
      <w:proofErr w:type="spellStart"/>
      <w:r>
        <w:rPr>
          <w:rFonts w:ascii="Garamond" w:eastAsiaTheme="minorHAnsi" w:hAnsi="Garamond" w:cs="ArialNarrow,BoldItalic"/>
          <w:b/>
          <w:bCs/>
          <w:i/>
          <w:iCs/>
          <w:sz w:val="36"/>
          <w:szCs w:val="36"/>
          <w:lang w:eastAsia="en-US"/>
        </w:rPr>
        <w:t>discipl</w:t>
      </w:r>
      <w:proofErr w:type="spellEnd"/>
      <w:r>
        <w:rPr>
          <w:rFonts w:ascii="Garamond" w:eastAsiaTheme="minorHAnsi" w:hAnsi="Garamond" w:cs="ArialNarrow,BoldItalic"/>
          <w:b/>
          <w:bCs/>
          <w:i/>
          <w:iCs/>
          <w:sz w:val="36"/>
          <w:szCs w:val="36"/>
          <w:lang w:eastAsia="en-US"/>
        </w:rPr>
        <w:t>. MPED/</w:t>
      </w:r>
      <w:r w:rsidRPr="00176F56">
        <w:rPr>
          <w:rFonts w:ascii="Garamond" w:eastAsiaTheme="minorHAnsi" w:hAnsi="Garamond" w:cs="ArialNarrow,BoldItalic"/>
          <w:b/>
          <w:bCs/>
          <w:i/>
          <w:iCs/>
          <w:sz w:val="36"/>
          <w:szCs w:val="36"/>
          <w:lang w:eastAsia="en-US"/>
        </w:rPr>
        <w:t>03</w:t>
      </w:r>
      <w:r w:rsidRPr="00176F56">
        <w:rPr>
          <w:rFonts w:ascii="Garamond" w:eastAsiaTheme="minorHAnsi" w:hAnsi="Garamond" w:cs="ArialNarrow,Italic"/>
          <w:i/>
          <w:iCs/>
          <w:sz w:val="36"/>
          <w:szCs w:val="36"/>
          <w:lang w:eastAsia="en-US"/>
        </w:rPr>
        <w:t>, presso la Facoltà di Scienze della Formazione dell’Università degli Studi di Perugia.</w:t>
      </w:r>
    </w:p>
    <w:p w:rsidR="00176F56" w:rsidRPr="00176F56" w:rsidRDefault="00176F56" w:rsidP="00E33336">
      <w:pPr>
        <w:autoSpaceDE w:val="0"/>
        <w:autoSpaceDN w:val="0"/>
        <w:adjustRightInd w:val="0"/>
        <w:spacing w:line="360" w:lineRule="auto"/>
        <w:jc w:val="both"/>
        <w:rPr>
          <w:rFonts w:ascii="Garamond" w:eastAsiaTheme="minorHAnsi" w:hAnsi="Garamond" w:cs="ArialNarrow,Italic"/>
          <w:i/>
          <w:iCs/>
          <w:sz w:val="36"/>
          <w:szCs w:val="36"/>
          <w:lang w:eastAsia="en-US"/>
        </w:rPr>
      </w:pPr>
      <w:r w:rsidRPr="00176F56">
        <w:rPr>
          <w:rFonts w:ascii="Garamond" w:eastAsiaTheme="minorHAnsi" w:hAnsi="Garamond" w:cs="ArialNarrow,Italic"/>
          <w:i/>
          <w:iCs/>
          <w:sz w:val="36"/>
          <w:szCs w:val="36"/>
          <w:lang w:eastAsia="en-US"/>
        </w:rPr>
        <w:t>Fin dalla sua costituzione, ha svolto attività di ricerca presso il Laboratorio di Ricerca e Formazione nella Didattica</w:t>
      </w:r>
      <w:r>
        <w:rPr>
          <w:rFonts w:ascii="Garamond" w:eastAsiaTheme="minorHAnsi" w:hAnsi="Garamond" w:cs="ArialNarrow,Italic"/>
          <w:i/>
          <w:iCs/>
          <w:sz w:val="36"/>
          <w:szCs w:val="36"/>
          <w:lang w:eastAsia="en-US"/>
        </w:rPr>
        <w:t xml:space="preserve"> </w:t>
      </w:r>
      <w:r w:rsidRPr="00176F56">
        <w:rPr>
          <w:rFonts w:ascii="Garamond" w:eastAsiaTheme="minorHAnsi" w:hAnsi="Garamond" w:cs="ArialNarrow,Italic"/>
          <w:i/>
          <w:iCs/>
          <w:sz w:val="36"/>
          <w:szCs w:val="36"/>
          <w:lang w:eastAsia="en-US"/>
        </w:rPr>
        <w:t>(</w:t>
      </w:r>
      <w:proofErr w:type="spellStart"/>
      <w:r w:rsidRPr="00176F56">
        <w:rPr>
          <w:rFonts w:ascii="Garamond" w:eastAsiaTheme="minorHAnsi" w:hAnsi="Garamond" w:cs="ArialNarrow,Italic"/>
          <w:i/>
          <w:iCs/>
          <w:sz w:val="36"/>
          <w:szCs w:val="36"/>
          <w:lang w:eastAsia="en-US"/>
        </w:rPr>
        <w:t>La.R.F.Di</w:t>
      </w:r>
      <w:proofErr w:type="spellEnd"/>
      <w:r w:rsidRPr="00176F56">
        <w:rPr>
          <w:rFonts w:ascii="Garamond" w:eastAsiaTheme="minorHAnsi" w:hAnsi="Garamond" w:cs="ArialNarrow,Italic"/>
          <w:i/>
          <w:iCs/>
          <w:sz w:val="36"/>
          <w:szCs w:val="36"/>
          <w:lang w:eastAsia="en-US"/>
        </w:rPr>
        <w:t>.) della Facoltà di Scienze della Formazione, sia partecipando attivamente ai progetti di ricerca collettivi, sia</w:t>
      </w:r>
    </w:p>
    <w:p w:rsidR="00176F56" w:rsidRPr="00176F56" w:rsidRDefault="00176F56" w:rsidP="00E33336">
      <w:pPr>
        <w:autoSpaceDE w:val="0"/>
        <w:autoSpaceDN w:val="0"/>
        <w:adjustRightInd w:val="0"/>
        <w:spacing w:line="360" w:lineRule="auto"/>
        <w:jc w:val="both"/>
        <w:rPr>
          <w:rFonts w:ascii="Garamond" w:eastAsiaTheme="minorHAnsi" w:hAnsi="Garamond" w:cs="ArialNarrow,Italic"/>
          <w:i/>
          <w:iCs/>
          <w:sz w:val="36"/>
          <w:szCs w:val="36"/>
          <w:lang w:eastAsia="en-US"/>
        </w:rPr>
      </w:pPr>
      <w:r w:rsidRPr="00176F56">
        <w:rPr>
          <w:rFonts w:ascii="Garamond" w:eastAsiaTheme="minorHAnsi" w:hAnsi="Garamond" w:cs="ArialNarrow,Italic"/>
          <w:i/>
          <w:iCs/>
          <w:sz w:val="36"/>
          <w:szCs w:val="36"/>
          <w:lang w:eastAsia="en-US"/>
        </w:rPr>
        <w:t>svolgendo attività direttiva e tutoriale con i dottorandi di ricerca e i giovani laureati.</w:t>
      </w:r>
    </w:p>
    <w:p w:rsidR="00176F56" w:rsidRDefault="00176F56" w:rsidP="00E33336">
      <w:pPr>
        <w:autoSpaceDE w:val="0"/>
        <w:autoSpaceDN w:val="0"/>
        <w:adjustRightInd w:val="0"/>
        <w:spacing w:line="360" w:lineRule="auto"/>
        <w:jc w:val="both"/>
        <w:rPr>
          <w:rFonts w:ascii="Garamond" w:eastAsiaTheme="minorHAnsi" w:hAnsi="Garamond" w:cs="ArialNarrow,Italic"/>
          <w:i/>
          <w:iCs/>
          <w:sz w:val="36"/>
          <w:szCs w:val="36"/>
          <w:lang w:eastAsia="en-US"/>
        </w:rPr>
      </w:pPr>
      <w:r w:rsidRPr="00176F56">
        <w:rPr>
          <w:rFonts w:ascii="Garamond" w:eastAsiaTheme="minorHAnsi" w:hAnsi="Garamond" w:cs="ArialNarrow,Italic"/>
          <w:i/>
          <w:iCs/>
          <w:sz w:val="36"/>
          <w:szCs w:val="36"/>
          <w:lang w:eastAsia="en-US"/>
        </w:rPr>
        <w:t>Ha approfondito, con i colleghi d’area, i fondame</w:t>
      </w:r>
      <w:r>
        <w:rPr>
          <w:rFonts w:ascii="Garamond" w:eastAsiaTheme="minorHAnsi" w:hAnsi="Garamond" w:cs="ArialNarrow,Italic"/>
          <w:i/>
          <w:iCs/>
          <w:sz w:val="36"/>
          <w:szCs w:val="36"/>
          <w:lang w:eastAsia="en-US"/>
        </w:rPr>
        <w:t xml:space="preserve">nti del modello didattico che è </w:t>
      </w:r>
      <w:r w:rsidRPr="00176F56">
        <w:rPr>
          <w:rFonts w:ascii="Garamond" w:eastAsiaTheme="minorHAnsi" w:hAnsi="Garamond" w:cs="ArialNarrow,Italic"/>
          <w:i/>
          <w:iCs/>
          <w:sz w:val="36"/>
          <w:szCs w:val="36"/>
          <w:lang w:eastAsia="en-US"/>
        </w:rPr>
        <w:t>stato illu</w:t>
      </w:r>
      <w:r>
        <w:rPr>
          <w:rFonts w:ascii="Garamond" w:eastAsiaTheme="minorHAnsi" w:hAnsi="Garamond" w:cs="ArialNarrow,Italic"/>
          <w:i/>
          <w:iCs/>
          <w:sz w:val="36"/>
          <w:szCs w:val="36"/>
          <w:lang w:eastAsia="en-US"/>
        </w:rPr>
        <w:t xml:space="preserve">strato in moltissimi contributi </w:t>
      </w:r>
      <w:r w:rsidRPr="00176F56">
        <w:rPr>
          <w:rFonts w:ascii="Garamond" w:eastAsiaTheme="minorHAnsi" w:hAnsi="Garamond" w:cs="ArialNarrow,Italic"/>
          <w:i/>
          <w:iCs/>
          <w:sz w:val="36"/>
          <w:szCs w:val="36"/>
          <w:lang w:eastAsia="en-US"/>
        </w:rPr>
        <w:t>bibli</w:t>
      </w:r>
      <w:r>
        <w:rPr>
          <w:rFonts w:ascii="Garamond" w:eastAsiaTheme="minorHAnsi" w:hAnsi="Garamond" w:cs="ArialNarrow,Italic"/>
          <w:i/>
          <w:iCs/>
          <w:sz w:val="36"/>
          <w:szCs w:val="36"/>
          <w:lang w:eastAsia="en-US"/>
        </w:rPr>
        <w:t>ografici della scuola perugina.</w:t>
      </w:r>
    </w:p>
    <w:p w:rsidR="00176F56" w:rsidRPr="00176F56" w:rsidRDefault="00176F56" w:rsidP="00E33336">
      <w:pPr>
        <w:autoSpaceDE w:val="0"/>
        <w:autoSpaceDN w:val="0"/>
        <w:adjustRightInd w:val="0"/>
        <w:spacing w:line="360" w:lineRule="auto"/>
        <w:jc w:val="both"/>
        <w:rPr>
          <w:rFonts w:ascii="Garamond" w:eastAsiaTheme="minorHAnsi" w:hAnsi="Garamond" w:cs="ArialNarrow,Italic"/>
          <w:i/>
          <w:iCs/>
          <w:sz w:val="36"/>
          <w:szCs w:val="36"/>
          <w:lang w:eastAsia="en-US"/>
        </w:rPr>
      </w:pPr>
      <w:r w:rsidRPr="00176F56">
        <w:rPr>
          <w:rFonts w:ascii="Garamond" w:eastAsiaTheme="minorHAnsi" w:hAnsi="Garamond" w:cs="ArialNarrow,Italic"/>
          <w:i/>
          <w:iCs/>
          <w:sz w:val="36"/>
          <w:szCs w:val="36"/>
          <w:lang w:eastAsia="en-US"/>
        </w:rPr>
        <w:t>Costante è stata l’attenzione in questi ultimi anni per le tematiche riguardanti le te</w:t>
      </w:r>
      <w:r>
        <w:rPr>
          <w:rFonts w:ascii="Garamond" w:eastAsiaTheme="minorHAnsi" w:hAnsi="Garamond" w:cs="ArialNarrow,Italic"/>
          <w:i/>
          <w:iCs/>
          <w:sz w:val="36"/>
          <w:szCs w:val="36"/>
          <w:lang w:eastAsia="en-US"/>
        </w:rPr>
        <w:t xml:space="preserve">cnologie avanzate nella ricerca </w:t>
      </w:r>
      <w:r w:rsidRPr="00176F56">
        <w:rPr>
          <w:rFonts w:ascii="Garamond" w:eastAsiaTheme="minorHAnsi" w:hAnsi="Garamond" w:cs="ArialNarrow,Italic"/>
          <w:i/>
          <w:iCs/>
          <w:sz w:val="36"/>
          <w:szCs w:val="36"/>
          <w:lang w:eastAsia="en-US"/>
        </w:rPr>
        <w:t>pedagogica e didattica, soprattutto nell’ottica della formazione degli insegnanti per una nuova professionalità docente.</w:t>
      </w:r>
    </w:p>
    <w:p w:rsidR="00176F56" w:rsidRPr="00176F56" w:rsidRDefault="00176F56" w:rsidP="00E33336">
      <w:pPr>
        <w:autoSpaceDE w:val="0"/>
        <w:autoSpaceDN w:val="0"/>
        <w:adjustRightInd w:val="0"/>
        <w:spacing w:line="360" w:lineRule="auto"/>
        <w:jc w:val="both"/>
        <w:rPr>
          <w:rFonts w:ascii="Garamond" w:eastAsiaTheme="minorHAnsi" w:hAnsi="Garamond" w:cs="ArialNarrow,Italic"/>
          <w:i/>
          <w:iCs/>
          <w:sz w:val="36"/>
          <w:szCs w:val="36"/>
          <w:lang w:eastAsia="en-US"/>
        </w:rPr>
      </w:pPr>
      <w:r w:rsidRPr="00176F56">
        <w:rPr>
          <w:rFonts w:ascii="Garamond" w:eastAsiaTheme="minorHAnsi" w:hAnsi="Garamond" w:cs="ArialNarrow,Italic"/>
          <w:i/>
          <w:iCs/>
          <w:sz w:val="36"/>
          <w:szCs w:val="36"/>
          <w:lang w:eastAsia="en-US"/>
        </w:rPr>
        <w:t xml:space="preserve">L’attività di ricerca legata all’insegnamento di Metodologia e tecnica del lavoro di gruppo </w:t>
      </w:r>
      <w:r>
        <w:rPr>
          <w:rFonts w:ascii="Garamond" w:eastAsiaTheme="minorHAnsi" w:hAnsi="Garamond" w:cs="ArialNarrow,Italic"/>
          <w:i/>
          <w:iCs/>
          <w:sz w:val="36"/>
          <w:szCs w:val="36"/>
          <w:lang w:eastAsia="en-US"/>
        </w:rPr>
        <w:t xml:space="preserve">ha prodotto, con R. Mancini, il </w:t>
      </w:r>
      <w:r w:rsidRPr="00176F56">
        <w:rPr>
          <w:rFonts w:ascii="Garamond" w:eastAsiaTheme="minorHAnsi" w:hAnsi="Garamond" w:cs="ArialNarrow,Italic"/>
          <w:i/>
          <w:iCs/>
          <w:sz w:val="36"/>
          <w:szCs w:val="36"/>
          <w:lang w:eastAsia="en-US"/>
        </w:rPr>
        <w:t>volume Lavoro di Gruppo. Competenze per l’azione didattica (Morlacchi Editore, Peru</w:t>
      </w:r>
      <w:r>
        <w:rPr>
          <w:rFonts w:ascii="Garamond" w:eastAsiaTheme="minorHAnsi" w:hAnsi="Garamond" w:cs="ArialNarrow,Italic"/>
          <w:i/>
          <w:iCs/>
          <w:sz w:val="36"/>
          <w:szCs w:val="36"/>
          <w:lang w:eastAsia="en-US"/>
        </w:rPr>
        <w:t xml:space="preserve">gia 2007). In questo contributo </w:t>
      </w:r>
      <w:r w:rsidRPr="00176F56">
        <w:rPr>
          <w:rFonts w:ascii="Garamond" w:eastAsiaTheme="minorHAnsi" w:hAnsi="Garamond" w:cs="ArialNarrow,Italic"/>
          <w:i/>
          <w:iCs/>
          <w:sz w:val="36"/>
          <w:szCs w:val="36"/>
          <w:lang w:eastAsia="en-US"/>
        </w:rPr>
        <w:t xml:space="preserve">vengono presentati i risultati di una ricerca sperimentale, con un campione significativo </w:t>
      </w:r>
      <w:r>
        <w:rPr>
          <w:rFonts w:ascii="Garamond" w:eastAsiaTheme="minorHAnsi" w:hAnsi="Garamond" w:cs="ArialNarrow,Italic"/>
          <w:i/>
          <w:iCs/>
          <w:sz w:val="36"/>
          <w:szCs w:val="36"/>
          <w:lang w:eastAsia="en-US"/>
        </w:rPr>
        <w:t xml:space="preserve">di insegnanti, sulle competenze </w:t>
      </w:r>
      <w:r w:rsidRPr="00176F56">
        <w:rPr>
          <w:rFonts w:ascii="Garamond" w:eastAsiaTheme="minorHAnsi" w:hAnsi="Garamond" w:cs="ArialNarrow,Italic"/>
          <w:i/>
          <w:iCs/>
          <w:sz w:val="36"/>
          <w:szCs w:val="36"/>
          <w:lang w:eastAsia="en-US"/>
        </w:rPr>
        <w:t>didattiche acquisite nella metodologia in ogge</w:t>
      </w:r>
      <w:r>
        <w:rPr>
          <w:rFonts w:ascii="Garamond" w:eastAsiaTheme="minorHAnsi" w:hAnsi="Garamond" w:cs="ArialNarrow,Italic"/>
          <w:i/>
          <w:iCs/>
          <w:sz w:val="36"/>
          <w:szCs w:val="36"/>
          <w:lang w:eastAsia="en-US"/>
        </w:rPr>
        <w:t xml:space="preserve">tto. </w:t>
      </w:r>
      <w:r w:rsidRPr="00176F56">
        <w:rPr>
          <w:rFonts w:ascii="Garamond" w:eastAsiaTheme="minorHAnsi" w:hAnsi="Garamond" w:cs="ArialNarrow,Italic"/>
          <w:i/>
          <w:iCs/>
          <w:sz w:val="36"/>
          <w:szCs w:val="36"/>
          <w:lang w:eastAsia="en-US"/>
        </w:rPr>
        <w:t xml:space="preserve">La ricerca si pone l’obiettivo di far emergere i reali bisogni formativi circa </w:t>
      </w:r>
      <w:r>
        <w:rPr>
          <w:rFonts w:ascii="Garamond" w:eastAsiaTheme="minorHAnsi" w:hAnsi="Garamond" w:cs="ArialNarrow,Italic"/>
          <w:i/>
          <w:iCs/>
          <w:sz w:val="36"/>
          <w:szCs w:val="36"/>
          <w:lang w:eastAsia="en-US"/>
        </w:rPr>
        <w:t xml:space="preserve">l’implementazione di competenze </w:t>
      </w:r>
      <w:r w:rsidRPr="00176F56">
        <w:rPr>
          <w:rFonts w:ascii="Garamond" w:eastAsiaTheme="minorHAnsi" w:hAnsi="Garamond" w:cs="ArialNarrow,Italic"/>
          <w:i/>
          <w:iCs/>
          <w:sz w:val="36"/>
          <w:szCs w:val="36"/>
          <w:lang w:eastAsia="en-US"/>
        </w:rPr>
        <w:t>straordinariamente utili nel lavoro della classe, e più in generale, di ogni contesto di insegnamento-apprendimento.</w:t>
      </w:r>
    </w:p>
    <w:p w:rsidR="00176F56" w:rsidRPr="00176F56" w:rsidRDefault="00176F56" w:rsidP="00E33336">
      <w:pPr>
        <w:autoSpaceDE w:val="0"/>
        <w:autoSpaceDN w:val="0"/>
        <w:adjustRightInd w:val="0"/>
        <w:spacing w:line="360" w:lineRule="auto"/>
        <w:jc w:val="both"/>
        <w:rPr>
          <w:rFonts w:ascii="Garamond" w:eastAsiaTheme="minorHAnsi" w:hAnsi="Garamond" w:cs="ArialNarrow,Italic"/>
          <w:i/>
          <w:iCs/>
          <w:sz w:val="36"/>
          <w:szCs w:val="36"/>
          <w:lang w:eastAsia="en-US"/>
        </w:rPr>
      </w:pPr>
      <w:r w:rsidRPr="00176F56">
        <w:rPr>
          <w:rFonts w:ascii="Garamond" w:eastAsiaTheme="minorHAnsi" w:hAnsi="Garamond" w:cs="ArialNarrow,Italic"/>
          <w:i/>
          <w:iCs/>
          <w:sz w:val="36"/>
          <w:szCs w:val="36"/>
          <w:lang w:eastAsia="en-US"/>
        </w:rPr>
        <w:t>Gli interessi di ricerca, anche in corrispondenza con l’esperienza amministrativa press</w:t>
      </w:r>
      <w:r>
        <w:rPr>
          <w:rFonts w:ascii="Garamond" w:eastAsiaTheme="minorHAnsi" w:hAnsi="Garamond" w:cs="ArialNarrow,Italic"/>
          <w:i/>
          <w:iCs/>
          <w:sz w:val="36"/>
          <w:szCs w:val="36"/>
          <w:lang w:eastAsia="en-US"/>
        </w:rPr>
        <w:t xml:space="preserve">o uno dei maggiori centri della </w:t>
      </w:r>
      <w:r w:rsidRPr="00176F56">
        <w:rPr>
          <w:rFonts w:ascii="Garamond" w:eastAsiaTheme="minorHAnsi" w:hAnsi="Garamond" w:cs="ArialNarrow,Italic"/>
          <w:i/>
          <w:iCs/>
          <w:sz w:val="36"/>
          <w:szCs w:val="36"/>
          <w:lang w:eastAsia="en-US"/>
        </w:rPr>
        <w:t xml:space="preserve">Regione Umbria, si sono andati definendo </w:t>
      </w:r>
      <w:r w:rsidRPr="00176F56">
        <w:rPr>
          <w:rFonts w:ascii="Garamond" w:eastAsiaTheme="minorHAnsi" w:hAnsi="Garamond" w:cs="ArialNarrow,Italic"/>
          <w:i/>
          <w:iCs/>
          <w:sz w:val="36"/>
          <w:szCs w:val="36"/>
          <w:lang w:eastAsia="en-US"/>
        </w:rPr>
        <w:lastRenderedPageBreak/>
        <w:t>sulle tematiche che fanno capo ad</w:t>
      </w:r>
      <w:r>
        <w:rPr>
          <w:rFonts w:ascii="Garamond" w:eastAsiaTheme="minorHAnsi" w:hAnsi="Garamond" w:cs="ArialNarrow,Italic"/>
          <w:i/>
          <w:iCs/>
          <w:sz w:val="36"/>
          <w:szCs w:val="36"/>
          <w:lang w:eastAsia="en-US"/>
        </w:rPr>
        <w:t xml:space="preserve"> una didattica per l’Educazione </w:t>
      </w:r>
      <w:r w:rsidRPr="00176F56">
        <w:rPr>
          <w:rFonts w:ascii="Garamond" w:eastAsiaTheme="minorHAnsi" w:hAnsi="Garamond" w:cs="ArialNarrow,Italic"/>
          <w:i/>
          <w:iCs/>
          <w:sz w:val="36"/>
          <w:szCs w:val="36"/>
          <w:lang w:eastAsia="en-US"/>
        </w:rPr>
        <w:t>permanente, così da vedersi affidato l’insegnamento di questa disciplina, unic</w:t>
      </w:r>
      <w:r>
        <w:rPr>
          <w:rFonts w:ascii="Garamond" w:eastAsiaTheme="minorHAnsi" w:hAnsi="Garamond" w:cs="ArialNarrow,Italic"/>
          <w:i/>
          <w:iCs/>
          <w:sz w:val="36"/>
          <w:szCs w:val="36"/>
          <w:lang w:eastAsia="en-US"/>
        </w:rPr>
        <w:t xml:space="preserve">a cattedra in Italia con questa </w:t>
      </w:r>
      <w:r w:rsidRPr="00176F56">
        <w:rPr>
          <w:rFonts w:ascii="Garamond" w:eastAsiaTheme="minorHAnsi" w:hAnsi="Garamond" w:cs="ArialNarrow,Italic"/>
          <w:i/>
          <w:iCs/>
          <w:sz w:val="36"/>
          <w:szCs w:val="36"/>
          <w:lang w:eastAsia="en-US"/>
        </w:rPr>
        <w:t>denominazione, a partire dall’A.A. 2005/06.</w:t>
      </w:r>
    </w:p>
    <w:p w:rsidR="00176F56" w:rsidRPr="00176F56" w:rsidRDefault="00176F56" w:rsidP="00E33336">
      <w:pPr>
        <w:autoSpaceDE w:val="0"/>
        <w:autoSpaceDN w:val="0"/>
        <w:adjustRightInd w:val="0"/>
        <w:spacing w:line="360" w:lineRule="auto"/>
        <w:jc w:val="both"/>
        <w:rPr>
          <w:rFonts w:ascii="Garamond" w:eastAsiaTheme="minorHAnsi" w:hAnsi="Garamond" w:cs="ArialNarrow,Italic"/>
          <w:i/>
          <w:iCs/>
          <w:sz w:val="36"/>
          <w:szCs w:val="36"/>
          <w:lang w:eastAsia="en-US"/>
        </w:rPr>
      </w:pPr>
      <w:r w:rsidRPr="00176F56">
        <w:rPr>
          <w:rFonts w:ascii="Garamond" w:eastAsiaTheme="minorHAnsi" w:hAnsi="Garamond" w:cs="ArialNarrow,Italic"/>
          <w:i/>
          <w:iCs/>
          <w:sz w:val="36"/>
          <w:szCs w:val="36"/>
          <w:lang w:eastAsia="en-US"/>
        </w:rPr>
        <w:t>Particolare attenzione è stata data, in questi ultimi anni, alla definizione e ai contenuti delle professioni socio-educative.</w:t>
      </w:r>
    </w:p>
    <w:p w:rsidR="00176F56" w:rsidRPr="00176F56" w:rsidRDefault="00176F56" w:rsidP="00E33336">
      <w:pPr>
        <w:autoSpaceDE w:val="0"/>
        <w:autoSpaceDN w:val="0"/>
        <w:adjustRightInd w:val="0"/>
        <w:spacing w:line="360" w:lineRule="auto"/>
        <w:jc w:val="both"/>
        <w:rPr>
          <w:rFonts w:ascii="Garamond" w:eastAsiaTheme="minorHAnsi" w:hAnsi="Garamond" w:cs="ArialNarrow,Italic"/>
          <w:i/>
          <w:iCs/>
          <w:sz w:val="36"/>
          <w:szCs w:val="36"/>
          <w:lang w:eastAsia="en-US"/>
        </w:rPr>
      </w:pPr>
      <w:r w:rsidRPr="00176F56">
        <w:rPr>
          <w:rFonts w:ascii="Garamond" w:eastAsiaTheme="minorHAnsi" w:hAnsi="Garamond" w:cs="ArialNarrow,Italic"/>
          <w:i/>
          <w:iCs/>
          <w:sz w:val="36"/>
          <w:szCs w:val="36"/>
          <w:lang w:eastAsia="en-US"/>
        </w:rPr>
        <w:t>E’ stato designato, con delibera del C. di F. n. 480 del 12.07.06, a rappresentare la Faco</w:t>
      </w:r>
      <w:r>
        <w:rPr>
          <w:rFonts w:ascii="Garamond" w:eastAsiaTheme="minorHAnsi" w:hAnsi="Garamond" w:cs="ArialNarrow,Italic"/>
          <w:i/>
          <w:iCs/>
          <w:sz w:val="36"/>
          <w:szCs w:val="36"/>
          <w:lang w:eastAsia="en-US"/>
        </w:rPr>
        <w:t xml:space="preserve">ltà di Scienze della Formazione </w:t>
      </w:r>
      <w:r w:rsidRPr="00176F56">
        <w:rPr>
          <w:rFonts w:ascii="Garamond" w:eastAsiaTheme="minorHAnsi" w:hAnsi="Garamond" w:cs="ArialNarrow,Italic"/>
          <w:i/>
          <w:iCs/>
          <w:sz w:val="36"/>
          <w:szCs w:val="36"/>
          <w:lang w:eastAsia="en-US"/>
        </w:rPr>
        <w:t>dell’Università degli Studi di Perugia nel Gruppo di Coordinamento Istituzionale per la disci</w:t>
      </w:r>
      <w:r>
        <w:rPr>
          <w:rFonts w:ascii="Garamond" w:eastAsiaTheme="minorHAnsi" w:hAnsi="Garamond" w:cs="ArialNarrow,Italic"/>
          <w:i/>
          <w:iCs/>
          <w:sz w:val="36"/>
          <w:szCs w:val="36"/>
          <w:lang w:eastAsia="en-US"/>
        </w:rPr>
        <w:t xml:space="preserve">plina dei profili professionali </w:t>
      </w:r>
      <w:r w:rsidRPr="00176F56">
        <w:rPr>
          <w:rFonts w:ascii="Garamond" w:eastAsiaTheme="minorHAnsi" w:hAnsi="Garamond" w:cs="ArialNarrow,Italic"/>
          <w:i/>
          <w:iCs/>
          <w:sz w:val="36"/>
          <w:szCs w:val="36"/>
          <w:lang w:eastAsia="en-US"/>
        </w:rPr>
        <w:t>intermedi afferenti all’area del sociale.</w:t>
      </w:r>
    </w:p>
    <w:p w:rsidR="00176F56" w:rsidRPr="00176F56" w:rsidRDefault="00176F56" w:rsidP="00E33336">
      <w:pPr>
        <w:autoSpaceDE w:val="0"/>
        <w:autoSpaceDN w:val="0"/>
        <w:adjustRightInd w:val="0"/>
        <w:spacing w:line="360" w:lineRule="auto"/>
        <w:jc w:val="both"/>
        <w:rPr>
          <w:rFonts w:ascii="Garamond" w:eastAsiaTheme="minorHAnsi" w:hAnsi="Garamond" w:cs="ArialNarrow,BoldItalic"/>
          <w:b/>
          <w:bCs/>
          <w:i/>
          <w:iCs/>
          <w:sz w:val="36"/>
          <w:szCs w:val="36"/>
          <w:lang w:eastAsia="en-US"/>
        </w:rPr>
      </w:pPr>
      <w:r w:rsidRPr="00176F56">
        <w:rPr>
          <w:rFonts w:ascii="Garamond" w:eastAsiaTheme="minorHAnsi" w:hAnsi="Garamond" w:cs="ArialNarrow,Italic"/>
          <w:i/>
          <w:iCs/>
          <w:sz w:val="36"/>
          <w:szCs w:val="36"/>
          <w:lang w:eastAsia="en-US"/>
        </w:rPr>
        <w:t xml:space="preserve">Con delibera della Giunta della Regione Umbria n. 279 del 17.03.08, è stato chiamato a far parte del </w:t>
      </w:r>
      <w:r>
        <w:rPr>
          <w:rFonts w:ascii="Garamond" w:eastAsiaTheme="minorHAnsi" w:hAnsi="Garamond" w:cs="ArialNarrow,BoldItalic"/>
          <w:b/>
          <w:bCs/>
          <w:i/>
          <w:iCs/>
          <w:sz w:val="36"/>
          <w:szCs w:val="36"/>
          <w:lang w:eastAsia="en-US"/>
        </w:rPr>
        <w:t xml:space="preserve">Comitato </w:t>
      </w:r>
      <w:r w:rsidRPr="00176F56">
        <w:rPr>
          <w:rFonts w:ascii="Garamond" w:eastAsiaTheme="minorHAnsi" w:hAnsi="Garamond" w:cs="ArialNarrow,BoldItalic"/>
          <w:b/>
          <w:bCs/>
          <w:i/>
          <w:iCs/>
          <w:sz w:val="36"/>
          <w:szCs w:val="36"/>
          <w:lang w:eastAsia="en-US"/>
        </w:rPr>
        <w:t>scientifico per la elaborazione del 2° Piano sociale</w:t>
      </w:r>
      <w:r w:rsidRPr="00176F56">
        <w:rPr>
          <w:rFonts w:ascii="Garamond" w:eastAsiaTheme="minorHAnsi" w:hAnsi="Garamond" w:cs="ArialNarrow,Italic"/>
          <w:i/>
          <w:iCs/>
          <w:sz w:val="36"/>
          <w:szCs w:val="36"/>
          <w:lang w:eastAsia="en-US"/>
        </w:rPr>
        <w:t>, il più importante strumento di programmazione regionale in</w:t>
      </w:r>
      <w:r>
        <w:rPr>
          <w:rFonts w:ascii="Garamond" w:eastAsiaTheme="minorHAnsi" w:hAnsi="Garamond" w:cs="ArialNarrow,BoldItalic"/>
          <w:b/>
          <w:bCs/>
          <w:i/>
          <w:iCs/>
          <w:sz w:val="36"/>
          <w:szCs w:val="36"/>
          <w:lang w:eastAsia="en-US"/>
        </w:rPr>
        <w:t xml:space="preserve"> </w:t>
      </w:r>
      <w:r w:rsidRPr="00176F56">
        <w:rPr>
          <w:rFonts w:ascii="Garamond" w:eastAsiaTheme="minorHAnsi" w:hAnsi="Garamond" w:cs="ArialNarrow,Italic"/>
          <w:i/>
          <w:iCs/>
          <w:sz w:val="36"/>
          <w:szCs w:val="36"/>
          <w:lang w:eastAsia="en-US"/>
        </w:rPr>
        <w:t>materia di politiche socio-educative.</w:t>
      </w:r>
    </w:p>
    <w:p w:rsidR="00176F56" w:rsidRPr="00176F56" w:rsidRDefault="00176F56" w:rsidP="00E33336">
      <w:pPr>
        <w:autoSpaceDE w:val="0"/>
        <w:autoSpaceDN w:val="0"/>
        <w:adjustRightInd w:val="0"/>
        <w:spacing w:line="360" w:lineRule="auto"/>
        <w:jc w:val="both"/>
        <w:rPr>
          <w:rFonts w:ascii="Garamond" w:eastAsiaTheme="minorHAnsi" w:hAnsi="Garamond" w:cs="ArialNarrow,Italic"/>
          <w:i/>
          <w:iCs/>
          <w:sz w:val="36"/>
          <w:szCs w:val="36"/>
          <w:lang w:eastAsia="en-US"/>
        </w:rPr>
      </w:pPr>
      <w:r w:rsidRPr="00176F56">
        <w:rPr>
          <w:rFonts w:ascii="Garamond" w:eastAsiaTheme="minorHAnsi" w:hAnsi="Garamond" w:cs="ArialNarrow,Italic"/>
          <w:i/>
          <w:iCs/>
          <w:sz w:val="36"/>
          <w:szCs w:val="36"/>
          <w:lang w:eastAsia="en-US"/>
        </w:rPr>
        <w:t>Nel corso dell’ultimo triennio ha svolto attività di ricerca concentrandosi sui mod</w:t>
      </w:r>
      <w:r w:rsidR="00D4088D">
        <w:rPr>
          <w:rFonts w:ascii="Garamond" w:eastAsiaTheme="minorHAnsi" w:hAnsi="Garamond" w:cs="ArialNarrow,Italic"/>
          <w:i/>
          <w:iCs/>
          <w:sz w:val="36"/>
          <w:szCs w:val="36"/>
          <w:lang w:eastAsia="en-US"/>
        </w:rPr>
        <w:t xml:space="preserve">elli didattici per l’educazione </w:t>
      </w:r>
      <w:r w:rsidRPr="00176F56">
        <w:rPr>
          <w:rFonts w:ascii="Garamond" w:eastAsiaTheme="minorHAnsi" w:hAnsi="Garamond" w:cs="ArialNarrow,Italic"/>
          <w:i/>
          <w:iCs/>
          <w:sz w:val="36"/>
          <w:szCs w:val="36"/>
          <w:lang w:eastAsia="en-US"/>
        </w:rPr>
        <w:t>permanente, con particolare attenzione ai processi di formazione delle professionalità pres</w:t>
      </w:r>
      <w:r w:rsidR="00D4088D">
        <w:rPr>
          <w:rFonts w:ascii="Garamond" w:eastAsiaTheme="minorHAnsi" w:hAnsi="Garamond" w:cs="ArialNarrow,Italic"/>
          <w:i/>
          <w:iCs/>
          <w:sz w:val="36"/>
          <w:szCs w:val="36"/>
          <w:lang w:eastAsia="en-US"/>
        </w:rPr>
        <w:t xml:space="preserve">enti nei servizi socioeducativi </w:t>
      </w:r>
      <w:r w:rsidRPr="00176F56">
        <w:rPr>
          <w:rFonts w:ascii="Garamond" w:eastAsiaTheme="minorHAnsi" w:hAnsi="Garamond" w:cs="ArialNarrow,Italic"/>
          <w:i/>
          <w:iCs/>
          <w:sz w:val="36"/>
          <w:szCs w:val="36"/>
          <w:lang w:eastAsia="en-US"/>
        </w:rPr>
        <w:t>del territorio.</w:t>
      </w:r>
    </w:p>
    <w:p w:rsidR="00176F56" w:rsidRPr="00176F56" w:rsidRDefault="00176F56" w:rsidP="00E33336">
      <w:pPr>
        <w:autoSpaceDE w:val="0"/>
        <w:autoSpaceDN w:val="0"/>
        <w:adjustRightInd w:val="0"/>
        <w:spacing w:line="360" w:lineRule="auto"/>
        <w:jc w:val="both"/>
        <w:rPr>
          <w:rFonts w:ascii="Garamond" w:eastAsiaTheme="minorHAnsi" w:hAnsi="Garamond" w:cs="ArialNarrow,Italic"/>
          <w:i/>
          <w:iCs/>
          <w:sz w:val="36"/>
          <w:szCs w:val="36"/>
          <w:lang w:eastAsia="en-US"/>
        </w:rPr>
      </w:pPr>
      <w:r w:rsidRPr="00176F56">
        <w:rPr>
          <w:rFonts w:ascii="Garamond" w:eastAsiaTheme="minorHAnsi" w:hAnsi="Garamond" w:cs="ArialNarrow,Italic"/>
          <w:i/>
          <w:iCs/>
          <w:sz w:val="36"/>
          <w:szCs w:val="36"/>
          <w:lang w:eastAsia="en-US"/>
        </w:rPr>
        <w:t>Attenzione è stata rivolta anche alla didattica per l’adulto e alla pluralità dei contes</w:t>
      </w:r>
      <w:r w:rsidR="00D4088D">
        <w:rPr>
          <w:rFonts w:ascii="Garamond" w:eastAsiaTheme="minorHAnsi" w:hAnsi="Garamond" w:cs="ArialNarrow,Italic"/>
          <w:i/>
          <w:iCs/>
          <w:sz w:val="36"/>
          <w:szCs w:val="36"/>
          <w:lang w:eastAsia="en-US"/>
        </w:rPr>
        <w:t xml:space="preserve">ti di formazione permanente. Ha </w:t>
      </w:r>
      <w:r w:rsidRPr="00176F56">
        <w:rPr>
          <w:rFonts w:ascii="Garamond" w:eastAsiaTheme="minorHAnsi" w:hAnsi="Garamond" w:cs="ArialNarrow,Italic"/>
          <w:i/>
          <w:iCs/>
          <w:sz w:val="36"/>
          <w:szCs w:val="36"/>
          <w:lang w:eastAsia="en-US"/>
        </w:rPr>
        <w:t>avviato collaborazione scientifica con la Regione Umbria per l’analisi e la definizione delle linee-guida per la costituzione</w:t>
      </w:r>
    </w:p>
    <w:p w:rsidR="00176F56" w:rsidRPr="00176F56" w:rsidRDefault="00176F56" w:rsidP="00E33336">
      <w:pPr>
        <w:autoSpaceDE w:val="0"/>
        <w:autoSpaceDN w:val="0"/>
        <w:adjustRightInd w:val="0"/>
        <w:spacing w:line="360" w:lineRule="auto"/>
        <w:jc w:val="both"/>
        <w:rPr>
          <w:rFonts w:ascii="Garamond" w:eastAsiaTheme="minorHAnsi" w:hAnsi="Garamond" w:cs="ArialNarrow,Italic"/>
          <w:i/>
          <w:iCs/>
          <w:sz w:val="36"/>
          <w:szCs w:val="36"/>
          <w:lang w:eastAsia="en-US"/>
        </w:rPr>
      </w:pPr>
      <w:r w:rsidRPr="00176F56">
        <w:rPr>
          <w:rFonts w:ascii="Garamond" w:eastAsiaTheme="minorHAnsi" w:hAnsi="Garamond" w:cs="ArialNarrow,Italic"/>
          <w:i/>
          <w:iCs/>
          <w:sz w:val="36"/>
          <w:szCs w:val="36"/>
          <w:lang w:eastAsia="en-US"/>
        </w:rPr>
        <w:t>dei Centri Provinciali per l’Istruzione degli Adulti (Legge 25 ottobre 2007), strutture destinate</w:t>
      </w:r>
      <w:r w:rsidR="00D4088D">
        <w:rPr>
          <w:rFonts w:ascii="Garamond" w:eastAsiaTheme="minorHAnsi" w:hAnsi="Garamond" w:cs="ArialNarrow,Italic"/>
          <w:i/>
          <w:iCs/>
          <w:sz w:val="36"/>
          <w:szCs w:val="36"/>
          <w:lang w:eastAsia="en-US"/>
        </w:rPr>
        <w:t xml:space="preserve"> a sostituire, in risposta alle </w:t>
      </w:r>
      <w:r w:rsidRPr="00176F56">
        <w:rPr>
          <w:rFonts w:ascii="Garamond" w:eastAsiaTheme="minorHAnsi" w:hAnsi="Garamond" w:cs="ArialNarrow,Italic"/>
          <w:i/>
          <w:iCs/>
          <w:sz w:val="36"/>
          <w:szCs w:val="36"/>
          <w:lang w:eastAsia="en-US"/>
        </w:rPr>
        <w:t xml:space="preserve">sollecitazioni da parte dell’Unione </w:t>
      </w:r>
      <w:r w:rsidRPr="00176F56">
        <w:rPr>
          <w:rFonts w:ascii="Garamond" w:eastAsiaTheme="minorHAnsi" w:hAnsi="Garamond" w:cs="ArialNarrow,Italic"/>
          <w:i/>
          <w:iCs/>
          <w:sz w:val="36"/>
          <w:szCs w:val="36"/>
          <w:lang w:eastAsia="en-US"/>
        </w:rPr>
        <w:lastRenderedPageBreak/>
        <w:t>Europea, i Centri Territoriali Permanenti (CTP), un</w:t>
      </w:r>
      <w:r w:rsidR="00D4088D">
        <w:rPr>
          <w:rFonts w:ascii="Garamond" w:eastAsiaTheme="minorHAnsi" w:hAnsi="Garamond" w:cs="ArialNarrow,Italic"/>
          <w:i/>
          <w:iCs/>
          <w:sz w:val="36"/>
          <w:szCs w:val="36"/>
          <w:lang w:eastAsia="en-US"/>
        </w:rPr>
        <w:t xml:space="preserve">a tra le esperienze di maggiore </w:t>
      </w:r>
      <w:r w:rsidRPr="00176F56">
        <w:rPr>
          <w:rFonts w:ascii="Garamond" w:eastAsiaTheme="minorHAnsi" w:hAnsi="Garamond" w:cs="ArialNarrow,Italic"/>
          <w:i/>
          <w:iCs/>
          <w:sz w:val="36"/>
          <w:szCs w:val="36"/>
          <w:lang w:eastAsia="en-US"/>
        </w:rPr>
        <w:t>rilievo</w:t>
      </w:r>
      <w:r w:rsidR="00976EF4">
        <w:rPr>
          <w:rFonts w:ascii="Garamond" w:eastAsiaTheme="minorHAnsi" w:hAnsi="Garamond" w:cs="ArialNarrow,Italic"/>
          <w:i/>
          <w:iCs/>
          <w:sz w:val="36"/>
          <w:szCs w:val="36"/>
          <w:lang w:eastAsia="en-US"/>
        </w:rPr>
        <w:t xml:space="preserve"> nazionale</w:t>
      </w:r>
      <w:r w:rsidRPr="00176F56">
        <w:rPr>
          <w:rFonts w:ascii="Garamond" w:eastAsiaTheme="minorHAnsi" w:hAnsi="Garamond" w:cs="ArialNarrow,Italic"/>
          <w:i/>
          <w:iCs/>
          <w:sz w:val="36"/>
          <w:szCs w:val="36"/>
          <w:lang w:eastAsia="en-US"/>
        </w:rPr>
        <w:t xml:space="preserve"> in educazione permanente.</w:t>
      </w:r>
    </w:p>
    <w:p w:rsidR="00176F56" w:rsidRPr="00176F56" w:rsidRDefault="00176F56" w:rsidP="00E33336">
      <w:pPr>
        <w:autoSpaceDE w:val="0"/>
        <w:autoSpaceDN w:val="0"/>
        <w:adjustRightInd w:val="0"/>
        <w:spacing w:line="360" w:lineRule="auto"/>
        <w:jc w:val="both"/>
        <w:rPr>
          <w:rFonts w:ascii="Garamond" w:eastAsiaTheme="minorHAnsi" w:hAnsi="Garamond" w:cs="ArialNarrow,Italic"/>
          <w:i/>
          <w:iCs/>
          <w:sz w:val="36"/>
          <w:szCs w:val="36"/>
          <w:lang w:eastAsia="en-US"/>
        </w:rPr>
      </w:pPr>
      <w:r w:rsidRPr="00176F56">
        <w:rPr>
          <w:rFonts w:ascii="Garamond" w:eastAsiaTheme="minorHAnsi" w:hAnsi="Garamond" w:cs="ArialNarrow,Italic"/>
          <w:i/>
          <w:iCs/>
          <w:sz w:val="36"/>
          <w:szCs w:val="36"/>
          <w:lang w:eastAsia="en-US"/>
        </w:rPr>
        <w:t xml:space="preserve">Ha coordinato il gruppo di lavoro sulla attività di ricerca orientata a indagare le principali esperienze </w:t>
      </w:r>
      <w:r w:rsidR="00D4088D">
        <w:rPr>
          <w:rFonts w:ascii="Garamond" w:eastAsiaTheme="minorHAnsi" w:hAnsi="Garamond" w:cs="ArialNarrow,Italic"/>
          <w:i/>
          <w:iCs/>
          <w:sz w:val="36"/>
          <w:szCs w:val="36"/>
          <w:lang w:eastAsia="en-US"/>
        </w:rPr>
        <w:t xml:space="preserve">regionali ed </w:t>
      </w:r>
      <w:r w:rsidRPr="00176F56">
        <w:rPr>
          <w:rFonts w:ascii="Garamond" w:eastAsiaTheme="minorHAnsi" w:hAnsi="Garamond" w:cs="ArialNarrow,Italic"/>
          <w:i/>
          <w:iCs/>
          <w:sz w:val="36"/>
          <w:szCs w:val="36"/>
          <w:lang w:eastAsia="en-US"/>
        </w:rPr>
        <w:t>extraregionali in materia di educazione degli adulti, in collaborazione con il Centro Studi</w:t>
      </w:r>
      <w:r w:rsidR="00D4088D">
        <w:rPr>
          <w:rFonts w:ascii="Garamond" w:eastAsiaTheme="minorHAnsi" w:hAnsi="Garamond" w:cs="ArialNarrow,Italic"/>
          <w:i/>
          <w:iCs/>
          <w:sz w:val="36"/>
          <w:szCs w:val="36"/>
          <w:lang w:eastAsia="en-US"/>
        </w:rPr>
        <w:t xml:space="preserve"> e Formazione Villa Montesca di </w:t>
      </w:r>
      <w:r w:rsidRPr="00176F56">
        <w:rPr>
          <w:rFonts w:ascii="Garamond" w:eastAsiaTheme="minorHAnsi" w:hAnsi="Garamond" w:cs="ArialNarrow,Italic"/>
          <w:i/>
          <w:iCs/>
          <w:sz w:val="36"/>
          <w:szCs w:val="36"/>
          <w:lang w:eastAsia="en-US"/>
        </w:rPr>
        <w:t>Città di Castello.</w:t>
      </w:r>
    </w:p>
    <w:p w:rsidR="00176F56" w:rsidRPr="00176F56" w:rsidRDefault="00176F56" w:rsidP="00E33336">
      <w:pPr>
        <w:autoSpaceDE w:val="0"/>
        <w:autoSpaceDN w:val="0"/>
        <w:adjustRightInd w:val="0"/>
        <w:spacing w:line="360" w:lineRule="auto"/>
        <w:jc w:val="both"/>
        <w:rPr>
          <w:rFonts w:ascii="Garamond" w:eastAsiaTheme="minorHAnsi" w:hAnsi="Garamond" w:cs="ArialNarrow,Italic"/>
          <w:i/>
          <w:iCs/>
          <w:sz w:val="36"/>
          <w:szCs w:val="36"/>
          <w:lang w:eastAsia="en-US"/>
        </w:rPr>
      </w:pPr>
      <w:r w:rsidRPr="00176F56">
        <w:rPr>
          <w:rFonts w:ascii="Garamond" w:eastAsiaTheme="minorHAnsi" w:hAnsi="Garamond" w:cs="ArialNarrow,Italic"/>
          <w:i/>
          <w:iCs/>
          <w:sz w:val="36"/>
          <w:szCs w:val="36"/>
          <w:lang w:eastAsia="en-US"/>
        </w:rPr>
        <w:t>Partendo dalla ricerca Ricognizione delle esperienze regionali ed extraregionali in materia di Educaz</w:t>
      </w:r>
      <w:r w:rsidR="00D4088D">
        <w:rPr>
          <w:rFonts w:ascii="Garamond" w:eastAsiaTheme="minorHAnsi" w:hAnsi="Garamond" w:cs="ArialNarrow,Italic"/>
          <w:i/>
          <w:iCs/>
          <w:sz w:val="36"/>
          <w:szCs w:val="36"/>
          <w:lang w:eastAsia="en-US"/>
        </w:rPr>
        <w:t xml:space="preserve">ione degli Adulti, ha </w:t>
      </w:r>
      <w:r w:rsidRPr="00176F56">
        <w:rPr>
          <w:rFonts w:ascii="Garamond" w:eastAsiaTheme="minorHAnsi" w:hAnsi="Garamond" w:cs="ArialNarrow,Italic"/>
          <w:i/>
          <w:iCs/>
          <w:sz w:val="36"/>
          <w:szCs w:val="36"/>
          <w:lang w:eastAsia="en-US"/>
        </w:rPr>
        <w:t>contribuito ad approfondire i contenuti di queste esperienze sul territorio.</w:t>
      </w:r>
    </w:p>
    <w:p w:rsidR="00176F56" w:rsidRDefault="00176F56" w:rsidP="00E33336">
      <w:pPr>
        <w:autoSpaceDE w:val="0"/>
        <w:autoSpaceDN w:val="0"/>
        <w:adjustRightInd w:val="0"/>
        <w:spacing w:line="360" w:lineRule="auto"/>
        <w:jc w:val="both"/>
        <w:rPr>
          <w:rFonts w:ascii="Garamond" w:eastAsiaTheme="minorHAnsi" w:hAnsi="Garamond" w:cs="ArialNarrow,Italic"/>
          <w:i/>
          <w:iCs/>
          <w:sz w:val="36"/>
          <w:szCs w:val="36"/>
          <w:lang w:eastAsia="en-US"/>
        </w:rPr>
      </w:pPr>
      <w:r w:rsidRPr="00176F56">
        <w:rPr>
          <w:rFonts w:ascii="Garamond" w:eastAsiaTheme="minorHAnsi" w:hAnsi="Garamond" w:cs="ArialNarrow,Italic"/>
          <w:i/>
          <w:iCs/>
          <w:sz w:val="36"/>
          <w:szCs w:val="36"/>
          <w:lang w:eastAsia="en-US"/>
        </w:rPr>
        <w:t>Ha svolto attività di ricerca sul tema Educazione permanente e nuove tecnolog</w:t>
      </w:r>
      <w:r w:rsidR="00D4088D">
        <w:rPr>
          <w:rFonts w:ascii="Garamond" w:eastAsiaTheme="minorHAnsi" w:hAnsi="Garamond" w:cs="ArialNarrow,Italic"/>
          <w:i/>
          <w:iCs/>
          <w:sz w:val="36"/>
          <w:szCs w:val="36"/>
          <w:lang w:eastAsia="en-US"/>
        </w:rPr>
        <w:t xml:space="preserve">ie, prendendo in considerazione </w:t>
      </w:r>
      <w:r w:rsidRPr="00176F56">
        <w:rPr>
          <w:rFonts w:ascii="Garamond" w:eastAsiaTheme="minorHAnsi" w:hAnsi="Garamond" w:cs="ArialNarrow,Italic"/>
          <w:i/>
          <w:iCs/>
          <w:sz w:val="36"/>
          <w:szCs w:val="36"/>
          <w:lang w:eastAsia="en-US"/>
        </w:rPr>
        <w:t xml:space="preserve">l’importanza dell’acquisizione di un vero e proprio linguaggio totale, </w:t>
      </w:r>
      <w:r w:rsidR="005A6311">
        <w:rPr>
          <w:rFonts w:ascii="Garamond" w:eastAsiaTheme="minorHAnsi" w:hAnsi="Garamond" w:cs="ArialNarrow,Italic"/>
          <w:i/>
          <w:iCs/>
          <w:sz w:val="36"/>
          <w:szCs w:val="36"/>
          <w:lang w:eastAsia="en-US"/>
        </w:rPr>
        <w:t xml:space="preserve">strategico </w:t>
      </w:r>
      <w:r w:rsidRPr="00176F56">
        <w:rPr>
          <w:rFonts w:ascii="Garamond" w:eastAsiaTheme="minorHAnsi" w:hAnsi="Garamond" w:cs="ArialNarrow,Italic"/>
          <w:i/>
          <w:iCs/>
          <w:sz w:val="36"/>
          <w:szCs w:val="36"/>
          <w:lang w:eastAsia="en-US"/>
        </w:rPr>
        <w:t xml:space="preserve"> per i dirit</w:t>
      </w:r>
      <w:r w:rsidR="00D4088D">
        <w:rPr>
          <w:rFonts w:ascii="Garamond" w:eastAsiaTheme="minorHAnsi" w:hAnsi="Garamond" w:cs="ArialNarrow,Italic"/>
          <w:i/>
          <w:iCs/>
          <w:sz w:val="36"/>
          <w:szCs w:val="36"/>
          <w:lang w:eastAsia="en-US"/>
        </w:rPr>
        <w:t xml:space="preserve">ti di cittadinanza nel rapporto </w:t>
      </w:r>
      <w:r w:rsidRPr="00176F56">
        <w:rPr>
          <w:rFonts w:ascii="Garamond" w:eastAsiaTheme="minorHAnsi" w:hAnsi="Garamond" w:cs="ArialNarrow,Italic"/>
          <w:i/>
          <w:iCs/>
          <w:sz w:val="36"/>
          <w:szCs w:val="36"/>
          <w:lang w:eastAsia="en-US"/>
        </w:rPr>
        <w:t>tra persona e istituzioni.</w:t>
      </w:r>
    </w:p>
    <w:p w:rsidR="00DC1209" w:rsidRPr="00176F56" w:rsidRDefault="00DC1209" w:rsidP="00DC1209">
      <w:pPr>
        <w:autoSpaceDE w:val="0"/>
        <w:autoSpaceDN w:val="0"/>
        <w:adjustRightInd w:val="0"/>
        <w:spacing w:line="360" w:lineRule="auto"/>
        <w:jc w:val="both"/>
        <w:rPr>
          <w:rFonts w:ascii="Garamond" w:eastAsiaTheme="minorHAnsi" w:hAnsi="Garamond" w:cs="ArialNarrow,Italic"/>
          <w:i/>
          <w:iCs/>
          <w:sz w:val="36"/>
          <w:szCs w:val="36"/>
          <w:lang w:eastAsia="en-US"/>
        </w:rPr>
      </w:pPr>
      <w:r w:rsidRPr="00176F56">
        <w:rPr>
          <w:rFonts w:ascii="Garamond" w:eastAsiaTheme="minorHAnsi" w:hAnsi="Garamond" w:cs="ArialNarrow,Italic"/>
          <w:i/>
          <w:iCs/>
          <w:sz w:val="36"/>
          <w:szCs w:val="36"/>
          <w:lang w:eastAsia="en-US"/>
        </w:rPr>
        <w:t>Nel quadriennio 2006-2010 è stato eletto nel Consiglio di Amministrazione dell’</w:t>
      </w:r>
      <w:r>
        <w:rPr>
          <w:rFonts w:ascii="Garamond" w:eastAsiaTheme="minorHAnsi" w:hAnsi="Garamond" w:cs="ArialNarrow,Italic"/>
          <w:i/>
          <w:iCs/>
          <w:sz w:val="36"/>
          <w:szCs w:val="36"/>
          <w:lang w:eastAsia="en-US"/>
        </w:rPr>
        <w:t>Università degli Studi di Perugia</w:t>
      </w:r>
      <w:r w:rsidRPr="00176F56">
        <w:rPr>
          <w:rFonts w:ascii="Garamond" w:eastAsiaTheme="minorHAnsi" w:hAnsi="Garamond" w:cs="ArialNarrow,Italic"/>
          <w:i/>
          <w:iCs/>
          <w:sz w:val="36"/>
          <w:szCs w:val="36"/>
          <w:lang w:eastAsia="en-US"/>
        </w:rPr>
        <w:t>.</w:t>
      </w:r>
    </w:p>
    <w:p w:rsidR="00DC1209" w:rsidRPr="00176F56" w:rsidRDefault="00DC1209" w:rsidP="00DC1209">
      <w:pPr>
        <w:autoSpaceDE w:val="0"/>
        <w:autoSpaceDN w:val="0"/>
        <w:adjustRightInd w:val="0"/>
        <w:spacing w:line="360" w:lineRule="auto"/>
        <w:jc w:val="both"/>
        <w:rPr>
          <w:rFonts w:ascii="Garamond" w:eastAsiaTheme="minorHAnsi" w:hAnsi="Garamond" w:cs="ArialNarrow,Italic"/>
          <w:i/>
          <w:iCs/>
          <w:sz w:val="36"/>
          <w:szCs w:val="36"/>
          <w:lang w:eastAsia="en-US"/>
        </w:rPr>
      </w:pPr>
      <w:r w:rsidRPr="00176F56">
        <w:rPr>
          <w:rFonts w:ascii="Garamond" w:eastAsiaTheme="minorHAnsi" w:hAnsi="Garamond" w:cs="ArialNarrow,Italic"/>
          <w:i/>
          <w:iCs/>
          <w:sz w:val="36"/>
          <w:szCs w:val="36"/>
          <w:lang w:eastAsia="en-US"/>
        </w:rPr>
        <w:t>Per i bienni 2006-2007 e 2008-2009 è stato eletto rappresentante di fascia nella Commissione</w:t>
      </w:r>
      <w:r>
        <w:rPr>
          <w:rFonts w:ascii="Garamond" w:eastAsiaTheme="minorHAnsi" w:hAnsi="Garamond" w:cs="ArialNarrow,Italic"/>
          <w:i/>
          <w:iCs/>
          <w:sz w:val="36"/>
          <w:szCs w:val="36"/>
          <w:lang w:eastAsia="en-US"/>
        </w:rPr>
        <w:t xml:space="preserve"> d’Area scientifico-disciplinare </w:t>
      </w:r>
      <w:r w:rsidRPr="00176F56">
        <w:rPr>
          <w:rFonts w:ascii="Garamond" w:eastAsiaTheme="minorHAnsi" w:hAnsi="Garamond" w:cs="ArialNarrow,Italic"/>
          <w:i/>
          <w:iCs/>
          <w:sz w:val="36"/>
          <w:szCs w:val="36"/>
          <w:lang w:eastAsia="en-US"/>
        </w:rPr>
        <w:t>11 (scienze storiche, filosofiche, pedagogiche e psicologiche).</w:t>
      </w:r>
    </w:p>
    <w:p w:rsidR="00DC1209" w:rsidRDefault="00DC1209" w:rsidP="00DC1209">
      <w:pPr>
        <w:autoSpaceDE w:val="0"/>
        <w:autoSpaceDN w:val="0"/>
        <w:adjustRightInd w:val="0"/>
        <w:spacing w:line="360" w:lineRule="auto"/>
        <w:jc w:val="both"/>
        <w:rPr>
          <w:rFonts w:ascii="Garamond" w:eastAsiaTheme="minorHAnsi" w:hAnsi="Garamond" w:cs="ArialNarrow,Italic"/>
          <w:i/>
          <w:iCs/>
          <w:sz w:val="36"/>
          <w:szCs w:val="36"/>
          <w:lang w:eastAsia="en-US"/>
        </w:rPr>
      </w:pPr>
      <w:r w:rsidRPr="00176F56">
        <w:rPr>
          <w:rFonts w:ascii="Garamond" w:eastAsiaTheme="minorHAnsi" w:hAnsi="Garamond" w:cs="ArialNarrow,Italic"/>
          <w:i/>
          <w:iCs/>
          <w:sz w:val="36"/>
          <w:szCs w:val="36"/>
          <w:lang w:eastAsia="en-US"/>
        </w:rPr>
        <w:t xml:space="preserve">E’ stato Coordinatore dell’Area Scienze Motorie </w:t>
      </w:r>
      <w:r>
        <w:rPr>
          <w:rFonts w:ascii="Garamond" w:eastAsiaTheme="minorHAnsi" w:hAnsi="Garamond" w:cs="ArialNarrow,Italic"/>
          <w:i/>
          <w:iCs/>
          <w:sz w:val="36"/>
          <w:szCs w:val="36"/>
          <w:lang w:eastAsia="en-US"/>
        </w:rPr>
        <w:t>della SSIS di Perugia</w:t>
      </w:r>
    </w:p>
    <w:p w:rsidR="00DC1209" w:rsidRDefault="00DC1209" w:rsidP="00DC1209">
      <w:pPr>
        <w:autoSpaceDE w:val="0"/>
        <w:autoSpaceDN w:val="0"/>
        <w:adjustRightInd w:val="0"/>
        <w:spacing w:line="360" w:lineRule="auto"/>
        <w:jc w:val="both"/>
        <w:rPr>
          <w:rFonts w:ascii="Garamond" w:eastAsiaTheme="minorHAnsi" w:hAnsi="Garamond" w:cs="ArialNarrow,Italic"/>
          <w:i/>
          <w:iCs/>
          <w:sz w:val="36"/>
          <w:szCs w:val="36"/>
          <w:lang w:eastAsia="en-US"/>
        </w:rPr>
      </w:pPr>
      <w:r w:rsidRPr="00176F56">
        <w:rPr>
          <w:rFonts w:ascii="Garamond" w:eastAsiaTheme="minorHAnsi" w:hAnsi="Garamond" w:cs="ArialNarrow,Italic"/>
          <w:i/>
          <w:iCs/>
          <w:sz w:val="36"/>
          <w:szCs w:val="36"/>
          <w:lang w:eastAsia="en-US"/>
        </w:rPr>
        <w:t>(A</w:t>
      </w:r>
      <w:r>
        <w:rPr>
          <w:rFonts w:ascii="Garamond" w:eastAsiaTheme="minorHAnsi" w:hAnsi="Garamond" w:cs="ArialNarrow,Italic"/>
          <w:i/>
          <w:iCs/>
          <w:sz w:val="36"/>
          <w:szCs w:val="36"/>
          <w:lang w:eastAsia="en-US"/>
        </w:rPr>
        <w:t>029/A030, ottavo e nono ciclo).</w:t>
      </w:r>
    </w:p>
    <w:p w:rsidR="00094C3D" w:rsidRDefault="00094C3D" w:rsidP="00A03780">
      <w:pPr>
        <w:autoSpaceDE w:val="0"/>
        <w:autoSpaceDN w:val="0"/>
        <w:adjustRightInd w:val="0"/>
        <w:spacing w:line="360" w:lineRule="auto"/>
        <w:jc w:val="both"/>
        <w:rPr>
          <w:rFonts w:ascii="Garamond" w:eastAsiaTheme="minorHAnsi" w:hAnsi="Garamond" w:cs="ArialNarrow,Italic"/>
          <w:i/>
          <w:iCs/>
          <w:sz w:val="36"/>
          <w:szCs w:val="36"/>
          <w:lang w:eastAsia="en-US"/>
        </w:rPr>
      </w:pPr>
    </w:p>
    <w:p w:rsidR="00094C3D" w:rsidRDefault="00094C3D" w:rsidP="00A03780">
      <w:pPr>
        <w:autoSpaceDE w:val="0"/>
        <w:autoSpaceDN w:val="0"/>
        <w:adjustRightInd w:val="0"/>
        <w:spacing w:line="360" w:lineRule="auto"/>
        <w:jc w:val="both"/>
        <w:rPr>
          <w:rFonts w:ascii="Garamond" w:eastAsiaTheme="minorHAnsi" w:hAnsi="Garamond" w:cs="ArialNarrow,Italic"/>
          <w:i/>
          <w:iCs/>
          <w:sz w:val="36"/>
          <w:szCs w:val="36"/>
          <w:lang w:eastAsia="en-US"/>
        </w:rPr>
      </w:pPr>
    </w:p>
    <w:p w:rsidR="00094C3D" w:rsidRDefault="00094C3D" w:rsidP="00A03780">
      <w:pPr>
        <w:autoSpaceDE w:val="0"/>
        <w:autoSpaceDN w:val="0"/>
        <w:adjustRightInd w:val="0"/>
        <w:spacing w:line="360" w:lineRule="auto"/>
        <w:jc w:val="both"/>
        <w:rPr>
          <w:rFonts w:ascii="Garamond" w:eastAsiaTheme="minorHAnsi" w:hAnsi="Garamond" w:cs="ArialNarrow,Italic"/>
          <w:i/>
          <w:iCs/>
          <w:sz w:val="36"/>
          <w:szCs w:val="36"/>
          <w:lang w:eastAsia="en-US"/>
        </w:rPr>
      </w:pPr>
      <w:r>
        <w:rPr>
          <w:rFonts w:ascii="Garamond" w:eastAsiaTheme="minorHAnsi" w:hAnsi="Garamond" w:cs="ArialNarrow,Italic"/>
          <w:i/>
          <w:iCs/>
          <w:sz w:val="36"/>
          <w:szCs w:val="36"/>
          <w:lang w:eastAsia="en-US"/>
        </w:rPr>
        <w:lastRenderedPageBreak/>
        <w:t>Nel triennio 2007-10 ha fatto parte del CDA dell’ISUC (Istituto per la Storia dell’Umbria Contemporanea).</w:t>
      </w:r>
    </w:p>
    <w:p w:rsidR="00DC1209" w:rsidRDefault="00891967" w:rsidP="00A03780">
      <w:pPr>
        <w:autoSpaceDE w:val="0"/>
        <w:autoSpaceDN w:val="0"/>
        <w:adjustRightInd w:val="0"/>
        <w:spacing w:line="360" w:lineRule="auto"/>
        <w:jc w:val="both"/>
        <w:rPr>
          <w:rFonts w:ascii="Garamond" w:eastAsiaTheme="minorHAnsi" w:hAnsi="Garamond" w:cs="ArialNarrow,Italic"/>
          <w:i/>
          <w:iCs/>
          <w:sz w:val="36"/>
          <w:szCs w:val="36"/>
          <w:lang w:eastAsia="en-US"/>
        </w:rPr>
      </w:pPr>
      <w:r>
        <w:rPr>
          <w:rFonts w:ascii="Garamond" w:eastAsiaTheme="minorHAnsi" w:hAnsi="Garamond" w:cs="ArialNarrow,Italic"/>
          <w:i/>
          <w:iCs/>
          <w:sz w:val="36"/>
          <w:szCs w:val="36"/>
          <w:lang w:eastAsia="en-US"/>
        </w:rPr>
        <w:t>Nel quadriennio 2007-10</w:t>
      </w:r>
      <w:r>
        <w:rPr>
          <w:rFonts w:ascii="Garamond" w:eastAsiaTheme="minorHAnsi" w:hAnsi="Garamond" w:cs="ArialNarrow,Italic"/>
          <w:i/>
          <w:iCs/>
          <w:sz w:val="36"/>
          <w:szCs w:val="36"/>
          <w:lang w:eastAsia="en-US"/>
        </w:rPr>
        <w:t xml:space="preserve"> ha diretto, in qualità di</w:t>
      </w:r>
      <w:r>
        <w:rPr>
          <w:rFonts w:ascii="Garamond" w:eastAsiaTheme="minorHAnsi" w:hAnsi="Garamond" w:cs="ArialNarrow,Italic"/>
          <w:i/>
          <w:iCs/>
          <w:sz w:val="36"/>
          <w:szCs w:val="36"/>
          <w:lang w:eastAsia="en-US"/>
        </w:rPr>
        <w:t xml:space="preserve"> </w:t>
      </w:r>
      <w:r>
        <w:rPr>
          <w:rFonts w:ascii="Garamond" w:eastAsiaTheme="minorHAnsi" w:hAnsi="Garamond" w:cs="ArialNarrow,Italic"/>
          <w:i/>
          <w:iCs/>
          <w:sz w:val="36"/>
          <w:szCs w:val="36"/>
          <w:lang w:eastAsia="en-US"/>
        </w:rPr>
        <w:t xml:space="preserve">Presidente, </w:t>
      </w:r>
      <w:r w:rsidRPr="00176F56">
        <w:rPr>
          <w:rFonts w:ascii="Garamond" w:eastAsiaTheme="minorHAnsi" w:hAnsi="Garamond" w:cs="ArialNarrow,Italic"/>
          <w:i/>
          <w:iCs/>
          <w:sz w:val="36"/>
          <w:szCs w:val="36"/>
          <w:lang w:eastAsia="en-US"/>
        </w:rPr>
        <w:t>la Fondazione per la conservazione e il restauro dei beni librari di Spoleto.</w:t>
      </w:r>
    </w:p>
    <w:p w:rsidR="00A03780" w:rsidRDefault="00891967" w:rsidP="00A03780">
      <w:pPr>
        <w:autoSpaceDE w:val="0"/>
        <w:autoSpaceDN w:val="0"/>
        <w:adjustRightInd w:val="0"/>
        <w:spacing w:line="360" w:lineRule="auto"/>
        <w:jc w:val="both"/>
        <w:rPr>
          <w:rFonts w:ascii="Garamond" w:eastAsiaTheme="minorHAnsi" w:hAnsi="Garamond" w:cs="ArialNarrow,Italic"/>
          <w:i/>
          <w:iCs/>
          <w:sz w:val="36"/>
          <w:szCs w:val="36"/>
          <w:lang w:eastAsia="en-US"/>
        </w:rPr>
      </w:pPr>
      <w:r>
        <w:rPr>
          <w:rFonts w:ascii="Garamond" w:eastAsiaTheme="minorHAnsi" w:hAnsi="Garamond" w:cs="ArialNarrow,Italic"/>
          <w:i/>
          <w:iCs/>
          <w:sz w:val="36"/>
          <w:szCs w:val="36"/>
          <w:lang w:eastAsia="en-US"/>
        </w:rPr>
        <w:t>Nel 2009 il Comune di Città di Castello lo ha designato quale rappresentante pubblico</w:t>
      </w:r>
      <w:r w:rsidR="00DC1209">
        <w:rPr>
          <w:rFonts w:ascii="Garamond" w:eastAsiaTheme="minorHAnsi" w:hAnsi="Garamond" w:cs="ArialNarrow,Italic"/>
          <w:i/>
          <w:iCs/>
          <w:sz w:val="36"/>
          <w:szCs w:val="36"/>
          <w:lang w:eastAsia="en-US"/>
        </w:rPr>
        <w:t xml:space="preserve"> nel CDA della</w:t>
      </w:r>
      <w:r w:rsidR="00A03780">
        <w:rPr>
          <w:rFonts w:ascii="Garamond" w:eastAsiaTheme="minorHAnsi" w:hAnsi="Garamond" w:cs="ArialNarrow,Italic"/>
          <w:i/>
          <w:iCs/>
          <w:sz w:val="36"/>
          <w:szCs w:val="36"/>
          <w:lang w:eastAsia="en-US"/>
        </w:rPr>
        <w:t xml:space="preserve"> Fondazione Palazzo Albizzini-</w:t>
      </w:r>
      <w:r w:rsidR="00A03780">
        <w:rPr>
          <w:rFonts w:ascii="Garamond" w:eastAsiaTheme="minorHAnsi" w:hAnsi="Garamond" w:cs="ArialNarrow,Italic"/>
          <w:i/>
          <w:iCs/>
          <w:sz w:val="36"/>
          <w:szCs w:val="36"/>
          <w:lang w:eastAsia="en-US"/>
        </w:rPr>
        <w:t>Collezione Burri</w:t>
      </w:r>
      <w:r w:rsidR="00A03780">
        <w:rPr>
          <w:rFonts w:ascii="Garamond" w:eastAsiaTheme="minorHAnsi" w:hAnsi="Garamond" w:cs="ArialNarrow,Italic"/>
          <w:i/>
          <w:iCs/>
          <w:sz w:val="36"/>
          <w:szCs w:val="36"/>
          <w:lang w:eastAsia="en-US"/>
        </w:rPr>
        <w:t>;</w:t>
      </w:r>
      <w:r w:rsidR="00DC1209">
        <w:rPr>
          <w:rFonts w:ascii="Garamond" w:eastAsiaTheme="minorHAnsi" w:hAnsi="Garamond" w:cs="ArialNarrow,Italic"/>
          <w:i/>
          <w:iCs/>
          <w:sz w:val="36"/>
          <w:szCs w:val="36"/>
          <w:lang w:eastAsia="en-US"/>
        </w:rPr>
        <w:t xml:space="preserve"> nel</w:t>
      </w:r>
      <w:r w:rsidR="00A03780">
        <w:rPr>
          <w:rFonts w:ascii="Garamond" w:eastAsiaTheme="minorHAnsi" w:hAnsi="Garamond" w:cs="ArialNarrow,Italic"/>
          <w:i/>
          <w:iCs/>
          <w:sz w:val="36"/>
          <w:szCs w:val="36"/>
          <w:lang w:eastAsia="en-US"/>
        </w:rPr>
        <w:t xml:space="preserve"> novembre </w:t>
      </w:r>
      <w:r>
        <w:rPr>
          <w:rFonts w:ascii="Garamond" w:eastAsiaTheme="minorHAnsi" w:hAnsi="Garamond" w:cs="ArialNarrow,Italic"/>
          <w:i/>
          <w:iCs/>
          <w:sz w:val="36"/>
          <w:szCs w:val="36"/>
          <w:lang w:eastAsia="en-US"/>
        </w:rPr>
        <w:t xml:space="preserve">2013 </w:t>
      </w:r>
      <w:r w:rsidR="005323BB">
        <w:rPr>
          <w:rFonts w:ascii="Garamond" w:eastAsiaTheme="minorHAnsi" w:hAnsi="Garamond" w:cs="ArialNarrow,Italic"/>
          <w:i/>
          <w:iCs/>
          <w:sz w:val="36"/>
          <w:szCs w:val="36"/>
          <w:lang w:eastAsia="en-US"/>
        </w:rPr>
        <w:t>ha assunto il ruolo di</w:t>
      </w:r>
      <w:r>
        <w:rPr>
          <w:rFonts w:ascii="Garamond" w:eastAsiaTheme="minorHAnsi" w:hAnsi="Garamond" w:cs="ArialNarrow,Italic"/>
          <w:i/>
          <w:iCs/>
          <w:sz w:val="36"/>
          <w:szCs w:val="36"/>
          <w:lang w:eastAsia="en-US"/>
        </w:rPr>
        <w:t xml:space="preserve"> </w:t>
      </w:r>
      <w:proofErr w:type="spellStart"/>
      <w:r>
        <w:rPr>
          <w:rFonts w:ascii="Garamond" w:eastAsiaTheme="minorHAnsi" w:hAnsi="Garamond" w:cs="ArialNarrow,Italic"/>
          <w:i/>
          <w:iCs/>
          <w:sz w:val="36"/>
          <w:szCs w:val="36"/>
          <w:lang w:eastAsia="en-US"/>
        </w:rPr>
        <w:t>vicePresidente</w:t>
      </w:r>
      <w:proofErr w:type="spellEnd"/>
      <w:r>
        <w:rPr>
          <w:rFonts w:ascii="Garamond" w:eastAsiaTheme="minorHAnsi" w:hAnsi="Garamond" w:cs="ArialNarrow,Italic"/>
          <w:i/>
          <w:iCs/>
          <w:sz w:val="36"/>
          <w:szCs w:val="36"/>
          <w:lang w:eastAsia="en-US"/>
        </w:rPr>
        <w:t xml:space="preserve"> </w:t>
      </w:r>
      <w:r w:rsidR="00A03780">
        <w:rPr>
          <w:rFonts w:ascii="Garamond" w:eastAsiaTheme="minorHAnsi" w:hAnsi="Garamond" w:cs="ArialNarrow,Italic"/>
          <w:i/>
          <w:iCs/>
          <w:sz w:val="36"/>
          <w:szCs w:val="36"/>
          <w:lang w:eastAsia="en-US"/>
        </w:rPr>
        <w:t>di questa Istituzione culturale.</w:t>
      </w:r>
    </w:p>
    <w:p w:rsidR="00A03780" w:rsidRDefault="00A03780" w:rsidP="00A03780">
      <w:pPr>
        <w:autoSpaceDE w:val="0"/>
        <w:autoSpaceDN w:val="0"/>
        <w:adjustRightInd w:val="0"/>
        <w:spacing w:line="360" w:lineRule="auto"/>
        <w:jc w:val="both"/>
        <w:rPr>
          <w:rFonts w:ascii="Garamond" w:eastAsiaTheme="minorHAnsi" w:hAnsi="Garamond" w:cs="ArialNarrow,Italic"/>
          <w:i/>
          <w:iCs/>
          <w:sz w:val="36"/>
          <w:szCs w:val="36"/>
          <w:lang w:eastAsia="en-US"/>
        </w:rPr>
      </w:pPr>
    </w:p>
    <w:p w:rsidR="00A03780" w:rsidRDefault="00A03780" w:rsidP="00A03780">
      <w:pPr>
        <w:autoSpaceDE w:val="0"/>
        <w:autoSpaceDN w:val="0"/>
        <w:adjustRightInd w:val="0"/>
        <w:spacing w:line="360" w:lineRule="auto"/>
        <w:jc w:val="both"/>
        <w:rPr>
          <w:rFonts w:ascii="Garamond" w:eastAsiaTheme="minorHAnsi" w:hAnsi="Garamond" w:cs="ArialNarrow,Italic"/>
          <w:i/>
          <w:iCs/>
          <w:sz w:val="36"/>
          <w:szCs w:val="36"/>
          <w:lang w:eastAsia="en-US"/>
        </w:rPr>
      </w:pPr>
    </w:p>
    <w:p w:rsidR="00094C3D" w:rsidRDefault="00094C3D" w:rsidP="00A03780">
      <w:pPr>
        <w:autoSpaceDE w:val="0"/>
        <w:autoSpaceDN w:val="0"/>
        <w:adjustRightInd w:val="0"/>
        <w:spacing w:line="360" w:lineRule="auto"/>
        <w:jc w:val="center"/>
        <w:rPr>
          <w:rFonts w:ascii="Garamond" w:eastAsiaTheme="minorHAnsi" w:hAnsi="Garamond" w:cs="ArialNarrow"/>
          <w:b/>
          <w:sz w:val="36"/>
          <w:szCs w:val="36"/>
          <w:u w:val="single"/>
          <w:lang w:eastAsia="en-US"/>
        </w:rPr>
      </w:pPr>
    </w:p>
    <w:p w:rsidR="00094C3D" w:rsidRDefault="00094C3D" w:rsidP="00A03780">
      <w:pPr>
        <w:autoSpaceDE w:val="0"/>
        <w:autoSpaceDN w:val="0"/>
        <w:adjustRightInd w:val="0"/>
        <w:spacing w:line="360" w:lineRule="auto"/>
        <w:jc w:val="center"/>
        <w:rPr>
          <w:rFonts w:ascii="Garamond" w:eastAsiaTheme="minorHAnsi" w:hAnsi="Garamond" w:cs="ArialNarrow"/>
          <w:b/>
          <w:sz w:val="36"/>
          <w:szCs w:val="36"/>
          <w:u w:val="single"/>
          <w:lang w:eastAsia="en-US"/>
        </w:rPr>
      </w:pPr>
    </w:p>
    <w:p w:rsidR="00094C3D" w:rsidRDefault="00094C3D" w:rsidP="00A03780">
      <w:pPr>
        <w:autoSpaceDE w:val="0"/>
        <w:autoSpaceDN w:val="0"/>
        <w:adjustRightInd w:val="0"/>
        <w:spacing w:line="360" w:lineRule="auto"/>
        <w:jc w:val="center"/>
        <w:rPr>
          <w:rFonts w:ascii="Garamond" w:eastAsiaTheme="minorHAnsi" w:hAnsi="Garamond" w:cs="ArialNarrow"/>
          <w:b/>
          <w:sz w:val="36"/>
          <w:szCs w:val="36"/>
          <w:u w:val="single"/>
          <w:lang w:eastAsia="en-US"/>
        </w:rPr>
      </w:pPr>
    </w:p>
    <w:p w:rsidR="00094C3D" w:rsidRDefault="00094C3D" w:rsidP="00A03780">
      <w:pPr>
        <w:autoSpaceDE w:val="0"/>
        <w:autoSpaceDN w:val="0"/>
        <w:adjustRightInd w:val="0"/>
        <w:spacing w:line="360" w:lineRule="auto"/>
        <w:jc w:val="center"/>
        <w:rPr>
          <w:rFonts w:ascii="Garamond" w:eastAsiaTheme="minorHAnsi" w:hAnsi="Garamond" w:cs="ArialNarrow"/>
          <w:b/>
          <w:sz w:val="36"/>
          <w:szCs w:val="36"/>
          <w:u w:val="single"/>
          <w:lang w:eastAsia="en-US"/>
        </w:rPr>
      </w:pPr>
    </w:p>
    <w:p w:rsidR="00094C3D" w:rsidRDefault="00094C3D" w:rsidP="00A03780">
      <w:pPr>
        <w:autoSpaceDE w:val="0"/>
        <w:autoSpaceDN w:val="0"/>
        <w:adjustRightInd w:val="0"/>
        <w:spacing w:line="360" w:lineRule="auto"/>
        <w:jc w:val="center"/>
        <w:rPr>
          <w:rFonts w:ascii="Garamond" w:eastAsiaTheme="minorHAnsi" w:hAnsi="Garamond" w:cs="ArialNarrow"/>
          <w:b/>
          <w:sz w:val="36"/>
          <w:szCs w:val="36"/>
          <w:u w:val="single"/>
          <w:lang w:eastAsia="en-US"/>
        </w:rPr>
      </w:pPr>
    </w:p>
    <w:p w:rsidR="00094C3D" w:rsidRDefault="00094C3D" w:rsidP="00A03780">
      <w:pPr>
        <w:autoSpaceDE w:val="0"/>
        <w:autoSpaceDN w:val="0"/>
        <w:adjustRightInd w:val="0"/>
        <w:spacing w:line="360" w:lineRule="auto"/>
        <w:jc w:val="center"/>
        <w:rPr>
          <w:rFonts w:ascii="Garamond" w:eastAsiaTheme="minorHAnsi" w:hAnsi="Garamond" w:cs="ArialNarrow"/>
          <w:b/>
          <w:sz w:val="36"/>
          <w:szCs w:val="36"/>
          <w:u w:val="single"/>
          <w:lang w:eastAsia="en-US"/>
        </w:rPr>
      </w:pPr>
    </w:p>
    <w:p w:rsidR="00094C3D" w:rsidRDefault="00094C3D" w:rsidP="00A03780">
      <w:pPr>
        <w:autoSpaceDE w:val="0"/>
        <w:autoSpaceDN w:val="0"/>
        <w:adjustRightInd w:val="0"/>
        <w:spacing w:line="360" w:lineRule="auto"/>
        <w:jc w:val="center"/>
        <w:rPr>
          <w:rFonts w:ascii="Garamond" w:eastAsiaTheme="minorHAnsi" w:hAnsi="Garamond" w:cs="ArialNarrow"/>
          <w:b/>
          <w:sz w:val="36"/>
          <w:szCs w:val="36"/>
          <w:u w:val="single"/>
          <w:lang w:eastAsia="en-US"/>
        </w:rPr>
      </w:pPr>
    </w:p>
    <w:p w:rsidR="00094C3D" w:rsidRDefault="00094C3D" w:rsidP="00A03780">
      <w:pPr>
        <w:autoSpaceDE w:val="0"/>
        <w:autoSpaceDN w:val="0"/>
        <w:adjustRightInd w:val="0"/>
        <w:spacing w:line="360" w:lineRule="auto"/>
        <w:jc w:val="center"/>
        <w:rPr>
          <w:rFonts w:ascii="Garamond" w:eastAsiaTheme="minorHAnsi" w:hAnsi="Garamond" w:cs="ArialNarrow"/>
          <w:b/>
          <w:sz w:val="36"/>
          <w:szCs w:val="36"/>
          <w:u w:val="single"/>
          <w:lang w:eastAsia="en-US"/>
        </w:rPr>
      </w:pPr>
    </w:p>
    <w:p w:rsidR="00094C3D" w:rsidRDefault="00094C3D" w:rsidP="00A03780">
      <w:pPr>
        <w:autoSpaceDE w:val="0"/>
        <w:autoSpaceDN w:val="0"/>
        <w:adjustRightInd w:val="0"/>
        <w:spacing w:line="360" w:lineRule="auto"/>
        <w:jc w:val="center"/>
        <w:rPr>
          <w:rFonts w:ascii="Garamond" w:eastAsiaTheme="minorHAnsi" w:hAnsi="Garamond" w:cs="ArialNarrow"/>
          <w:b/>
          <w:sz w:val="36"/>
          <w:szCs w:val="36"/>
          <w:u w:val="single"/>
          <w:lang w:eastAsia="en-US"/>
        </w:rPr>
      </w:pPr>
    </w:p>
    <w:p w:rsidR="00094C3D" w:rsidRDefault="00094C3D" w:rsidP="00A03780">
      <w:pPr>
        <w:autoSpaceDE w:val="0"/>
        <w:autoSpaceDN w:val="0"/>
        <w:adjustRightInd w:val="0"/>
        <w:spacing w:line="360" w:lineRule="auto"/>
        <w:jc w:val="center"/>
        <w:rPr>
          <w:rFonts w:ascii="Garamond" w:eastAsiaTheme="minorHAnsi" w:hAnsi="Garamond" w:cs="ArialNarrow"/>
          <w:b/>
          <w:sz w:val="36"/>
          <w:szCs w:val="36"/>
          <w:u w:val="single"/>
          <w:lang w:eastAsia="en-US"/>
        </w:rPr>
      </w:pPr>
    </w:p>
    <w:p w:rsidR="00094C3D" w:rsidRDefault="00094C3D" w:rsidP="00A03780">
      <w:pPr>
        <w:autoSpaceDE w:val="0"/>
        <w:autoSpaceDN w:val="0"/>
        <w:adjustRightInd w:val="0"/>
        <w:spacing w:line="360" w:lineRule="auto"/>
        <w:jc w:val="center"/>
        <w:rPr>
          <w:rFonts w:ascii="Garamond" w:eastAsiaTheme="minorHAnsi" w:hAnsi="Garamond" w:cs="ArialNarrow"/>
          <w:b/>
          <w:sz w:val="36"/>
          <w:szCs w:val="36"/>
          <w:u w:val="single"/>
          <w:lang w:eastAsia="en-US"/>
        </w:rPr>
      </w:pPr>
    </w:p>
    <w:p w:rsidR="00094C3D" w:rsidRDefault="00094C3D" w:rsidP="00A03780">
      <w:pPr>
        <w:autoSpaceDE w:val="0"/>
        <w:autoSpaceDN w:val="0"/>
        <w:adjustRightInd w:val="0"/>
        <w:spacing w:line="360" w:lineRule="auto"/>
        <w:jc w:val="center"/>
        <w:rPr>
          <w:rFonts w:ascii="Garamond" w:eastAsiaTheme="minorHAnsi" w:hAnsi="Garamond" w:cs="ArialNarrow"/>
          <w:b/>
          <w:sz w:val="36"/>
          <w:szCs w:val="36"/>
          <w:u w:val="single"/>
          <w:lang w:eastAsia="en-US"/>
        </w:rPr>
      </w:pPr>
    </w:p>
    <w:p w:rsidR="00094C3D" w:rsidRDefault="00094C3D" w:rsidP="00A03780">
      <w:pPr>
        <w:autoSpaceDE w:val="0"/>
        <w:autoSpaceDN w:val="0"/>
        <w:adjustRightInd w:val="0"/>
        <w:spacing w:line="360" w:lineRule="auto"/>
        <w:jc w:val="center"/>
        <w:rPr>
          <w:rFonts w:ascii="Garamond" w:eastAsiaTheme="minorHAnsi" w:hAnsi="Garamond" w:cs="ArialNarrow"/>
          <w:b/>
          <w:sz w:val="36"/>
          <w:szCs w:val="36"/>
          <w:u w:val="single"/>
          <w:lang w:eastAsia="en-US"/>
        </w:rPr>
      </w:pPr>
    </w:p>
    <w:p w:rsidR="00E33336" w:rsidRDefault="00E33336" w:rsidP="00A03780">
      <w:pPr>
        <w:autoSpaceDE w:val="0"/>
        <w:autoSpaceDN w:val="0"/>
        <w:adjustRightInd w:val="0"/>
        <w:spacing w:line="360" w:lineRule="auto"/>
        <w:jc w:val="center"/>
        <w:rPr>
          <w:rFonts w:ascii="Garamond" w:eastAsiaTheme="minorHAnsi" w:hAnsi="Garamond" w:cs="ArialNarrow"/>
          <w:b/>
          <w:sz w:val="36"/>
          <w:szCs w:val="36"/>
          <w:u w:val="single"/>
          <w:lang w:eastAsia="en-US"/>
        </w:rPr>
      </w:pPr>
      <w:r w:rsidRPr="00E33336">
        <w:rPr>
          <w:rFonts w:ascii="Garamond" w:eastAsiaTheme="minorHAnsi" w:hAnsi="Garamond" w:cs="ArialNarrow"/>
          <w:b/>
          <w:sz w:val="36"/>
          <w:szCs w:val="36"/>
          <w:u w:val="single"/>
          <w:lang w:eastAsia="en-US"/>
        </w:rPr>
        <w:lastRenderedPageBreak/>
        <w:t>PROGETTI PRIN</w:t>
      </w:r>
    </w:p>
    <w:p w:rsidR="00094C3D" w:rsidRPr="00A03780" w:rsidRDefault="00094C3D" w:rsidP="00A03780">
      <w:pPr>
        <w:autoSpaceDE w:val="0"/>
        <w:autoSpaceDN w:val="0"/>
        <w:adjustRightInd w:val="0"/>
        <w:spacing w:line="360" w:lineRule="auto"/>
        <w:jc w:val="center"/>
        <w:rPr>
          <w:rFonts w:ascii="Garamond" w:eastAsiaTheme="minorHAnsi" w:hAnsi="Garamond" w:cs="ArialNarrow,Italic"/>
          <w:i/>
          <w:iCs/>
          <w:sz w:val="36"/>
          <w:szCs w:val="36"/>
          <w:lang w:eastAsia="en-US"/>
        </w:rPr>
      </w:pPr>
    </w:p>
    <w:p w:rsidR="00E33336" w:rsidRDefault="00E33336" w:rsidP="00E33336">
      <w:pPr>
        <w:autoSpaceDE w:val="0"/>
        <w:autoSpaceDN w:val="0"/>
        <w:adjustRightInd w:val="0"/>
        <w:spacing w:line="360" w:lineRule="auto"/>
        <w:jc w:val="center"/>
        <w:rPr>
          <w:rFonts w:ascii="Garamond" w:eastAsiaTheme="minorHAnsi" w:hAnsi="Garamond" w:cs="ArialNarrow"/>
          <w:b/>
          <w:sz w:val="36"/>
          <w:szCs w:val="36"/>
          <w:u w:val="single"/>
          <w:lang w:eastAsia="en-US"/>
        </w:rPr>
      </w:pPr>
    </w:p>
    <w:p w:rsidR="00176F56" w:rsidRPr="00E33336" w:rsidRDefault="00176F56" w:rsidP="00E33336">
      <w:pPr>
        <w:autoSpaceDE w:val="0"/>
        <w:autoSpaceDN w:val="0"/>
        <w:adjustRightInd w:val="0"/>
        <w:spacing w:line="360" w:lineRule="auto"/>
        <w:jc w:val="both"/>
        <w:rPr>
          <w:rFonts w:ascii="Garamond" w:eastAsiaTheme="minorHAnsi" w:hAnsi="Garamond" w:cs="ArialNarrow"/>
          <w:b/>
          <w:sz w:val="36"/>
          <w:szCs w:val="36"/>
          <w:u w:val="single"/>
          <w:lang w:eastAsia="en-US"/>
        </w:rPr>
      </w:pPr>
      <w:r w:rsidRPr="004A39E6">
        <w:rPr>
          <w:rFonts w:ascii="Garamond" w:eastAsiaTheme="minorHAnsi" w:hAnsi="Garamond" w:cs="ArialNarrow"/>
          <w:b/>
          <w:i/>
          <w:sz w:val="36"/>
          <w:szCs w:val="36"/>
          <w:u w:val="single"/>
          <w:lang w:eastAsia="en-US"/>
        </w:rPr>
        <w:t>PRIN 2008</w:t>
      </w:r>
    </w:p>
    <w:p w:rsidR="00E33336" w:rsidRDefault="00176F56" w:rsidP="00E33336">
      <w:pPr>
        <w:autoSpaceDE w:val="0"/>
        <w:autoSpaceDN w:val="0"/>
        <w:adjustRightInd w:val="0"/>
        <w:spacing w:line="360" w:lineRule="auto"/>
        <w:jc w:val="both"/>
        <w:rPr>
          <w:rFonts w:ascii="Garamond" w:eastAsiaTheme="minorHAnsi" w:hAnsi="Garamond" w:cs="ArialNarrow"/>
          <w:sz w:val="36"/>
          <w:szCs w:val="36"/>
          <w:lang w:eastAsia="en-US"/>
        </w:rPr>
      </w:pPr>
      <w:r w:rsidRPr="00176F56">
        <w:rPr>
          <w:rFonts w:ascii="Garamond" w:eastAsiaTheme="minorHAnsi" w:hAnsi="Garamond" w:cs="ArialNarrow"/>
          <w:sz w:val="36"/>
          <w:szCs w:val="36"/>
          <w:lang w:eastAsia="en-US"/>
        </w:rPr>
        <w:t>Coordinatore scientifico nazionale</w:t>
      </w:r>
      <w:r w:rsidR="00E33336">
        <w:rPr>
          <w:rFonts w:ascii="Garamond" w:eastAsiaTheme="minorHAnsi" w:hAnsi="Garamond" w:cs="ArialNarrow"/>
          <w:sz w:val="36"/>
          <w:szCs w:val="36"/>
          <w:lang w:eastAsia="en-US"/>
        </w:rPr>
        <w:t>:</w:t>
      </w:r>
    </w:p>
    <w:p w:rsidR="00176F56" w:rsidRPr="00176F56" w:rsidRDefault="00176F56" w:rsidP="00E33336">
      <w:pPr>
        <w:autoSpaceDE w:val="0"/>
        <w:autoSpaceDN w:val="0"/>
        <w:adjustRightInd w:val="0"/>
        <w:spacing w:line="360" w:lineRule="auto"/>
        <w:jc w:val="both"/>
        <w:rPr>
          <w:rFonts w:ascii="Garamond" w:eastAsiaTheme="minorHAnsi" w:hAnsi="Garamond" w:cs="ArialNarrow"/>
          <w:sz w:val="36"/>
          <w:szCs w:val="36"/>
          <w:lang w:eastAsia="en-US"/>
        </w:rPr>
      </w:pPr>
      <w:r w:rsidRPr="00176F56">
        <w:rPr>
          <w:rFonts w:ascii="Garamond" w:eastAsiaTheme="minorHAnsi" w:hAnsi="Garamond" w:cs="ArialNarrow"/>
          <w:sz w:val="36"/>
          <w:szCs w:val="36"/>
          <w:lang w:eastAsia="en-US"/>
        </w:rPr>
        <w:t>Prof. Luciano Galliani Università degli Studi di Padova</w:t>
      </w:r>
    </w:p>
    <w:p w:rsidR="00E33336" w:rsidRDefault="00176F56" w:rsidP="00E33336">
      <w:pPr>
        <w:autoSpaceDE w:val="0"/>
        <w:autoSpaceDN w:val="0"/>
        <w:adjustRightInd w:val="0"/>
        <w:spacing w:line="360" w:lineRule="auto"/>
        <w:jc w:val="both"/>
        <w:rPr>
          <w:rFonts w:ascii="Garamond" w:eastAsiaTheme="minorHAnsi" w:hAnsi="Garamond" w:cs="ArialNarrow"/>
          <w:sz w:val="36"/>
          <w:szCs w:val="36"/>
          <w:lang w:eastAsia="en-US"/>
        </w:rPr>
      </w:pPr>
      <w:r w:rsidRPr="00176F56">
        <w:rPr>
          <w:rFonts w:ascii="Garamond" w:eastAsiaTheme="minorHAnsi" w:hAnsi="Garamond" w:cs="ArialNarrow"/>
          <w:sz w:val="36"/>
          <w:szCs w:val="36"/>
          <w:lang w:eastAsia="en-US"/>
        </w:rPr>
        <w:t>Responsabile Unità di Ricerca Università degli Studi di Perugia</w:t>
      </w:r>
      <w:r w:rsidR="00E33336">
        <w:rPr>
          <w:rFonts w:ascii="Garamond" w:eastAsiaTheme="minorHAnsi" w:hAnsi="Garamond" w:cs="ArialNarrow"/>
          <w:sz w:val="36"/>
          <w:szCs w:val="36"/>
          <w:lang w:eastAsia="en-US"/>
        </w:rPr>
        <w:t>:</w:t>
      </w:r>
    </w:p>
    <w:p w:rsidR="00176F56" w:rsidRPr="00176F56" w:rsidRDefault="00176F56" w:rsidP="00E33336">
      <w:pPr>
        <w:autoSpaceDE w:val="0"/>
        <w:autoSpaceDN w:val="0"/>
        <w:adjustRightInd w:val="0"/>
        <w:spacing w:line="360" w:lineRule="auto"/>
        <w:jc w:val="both"/>
        <w:rPr>
          <w:rFonts w:ascii="Garamond" w:eastAsiaTheme="minorHAnsi" w:hAnsi="Garamond" w:cs="ArialNarrow"/>
          <w:sz w:val="36"/>
          <w:szCs w:val="36"/>
          <w:lang w:eastAsia="en-US"/>
        </w:rPr>
      </w:pPr>
      <w:r w:rsidRPr="00176F56">
        <w:rPr>
          <w:rFonts w:ascii="Garamond" w:eastAsiaTheme="minorHAnsi" w:hAnsi="Garamond" w:cs="ArialNarrow"/>
          <w:sz w:val="36"/>
          <w:szCs w:val="36"/>
          <w:lang w:eastAsia="en-US"/>
        </w:rPr>
        <w:t>Prof. Rosario Salvato</w:t>
      </w:r>
    </w:p>
    <w:p w:rsidR="00976EF4" w:rsidRDefault="00176F56" w:rsidP="00E33336">
      <w:pPr>
        <w:autoSpaceDE w:val="0"/>
        <w:autoSpaceDN w:val="0"/>
        <w:adjustRightInd w:val="0"/>
        <w:spacing w:line="360" w:lineRule="auto"/>
        <w:jc w:val="both"/>
        <w:rPr>
          <w:rFonts w:ascii="Garamond" w:eastAsiaTheme="minorHAnsi" w:hAnsi="Garamond" w:cs="ArialNarrow"/>
          <w:sz w:val="36"/>
          <w:szCs w:val="36"/>
          <w:lang w:eastAsia="en-US"/>
        </w:rPr>
      </w:pPr>
      <w:r w:rsidRPr="00176F56">
        <w:rPr>
          <w:rFonts w:ascii="Garamond" w:eastAsiaTheme="minorHAnsi" w:hAnsi="Garamond" w:cs="ArialNarrow"/>
          <w:sz w:val="36"/>
          <w:szCs w:val="36"/>
          <w:lang w:eastAsia="en-US"/>
        </w:rPr>
        <w:t xml:space="preserve">Titolo specifico del Progetto svolto dall’U. di R.: </w:t>
      </w:r>
    </w:p>
    <w:p w:rsidR="00E33336" w:rsidRDefault="00176F56" w:rsidP="00E33336">
      <w:pPr>
        <w:autoSpaceDE w:val="0"/>
        <w:autoSpaceDN w:val="0"/>
        <w:adjustRightInd w:val="0"/>
        <w:spacing w:line="360" w:lineRule="auto"/>
        <w:jc w:val="both"/>
        <w:rPr>
          <w:rFonts w:ascii="Garamond" w:eastAsiaTheme="minorHAnsi" w:hAnsi="Garamond" w:cs="ArialNarrow,Italic"/>
          <w:i/>
          <w:iCs/>
          <w:sz w:val="36"/>
          <w:szCs w:val="36"/>
          <w:lang w:eastAsia="en-US"/>
        </w:rPr>
      </w:pPr>
      <w:r w:rsidRPr="00176F56">
        <w:rPr>
          <w:rFonts w:ascii="Garamond" w:eastAsiaTheme="minorHAnsi" w:hAnsi="Garamond" w:cs="ArialNarrow,Italic"/>
          <w:i/>
          <w:iCs/>
          <w:sz w:val="36"/>
          <w:szCs w:val="36"/>
          <w:lang w:eastAsia="en-US"/>
        </w:rPr>
        <w:t xml:space="preserve">Autoconoscenza, </w:t>
      </w:r>
      <w:proofErr w:type="spellStart"/>
      <w:r w:rsidRPr="00176F56">
        <w:rPr>
          <w:rFonts w:ascii="Garamond" w:eastAsiaTheme="minorHAnsi" w:hAnsi="Garamond" w:cs="ArialNarrow,Italic"/>
          <w:i/>
          <w:iCs/>
          <w:sz w:val="36"/>
          <w:szCs w:val="36"/>
          <w:lang w:eastAsia="en-US"/>
        </w:rPr>
        <w:t>autoriflessività</w:t>
      </w:r>
      <w:proofErr w:type="spellEnd"/>
      <w:r w:rsidRPr="00176F56">
        <w:rPr>
          <w:rFonts w:ascii="Garamond" w:eastAsiaTheme="minorHAnsi" w:hAnsi="Garamond" w:cs="ArialNarrow,Italic"/>
          <w:i/>
          <w:iCs/>
          <w:sz w:val="36"/>
          <w:szCs w:val="36"/>
          <w:lang w:eastAsia="en-US"/>
        </w:rPr>
        <w:t>, r</w:t>
      </w:r>
      <w:r w:rsidR="00976EF4">
        <w:rPr>
          <w:rFonts w:ascii="Garamond" w:eastAsiaTheme="minorHAnsi" w:hAnsi="Garamond" w:cs="ArialNarrow,Italic"/>
          <w:i/>
          <w:iCs/>
          <w:sz w:val="36"/>
          <w:szCs w:val="36"/>
          <w:lang w:eastAsia="en-US"/>
        </w:rPr>
        <w:t xml:space="preserve">iconoscimento e implementazione </w:t>
      </w:r>
      <w:r w:rsidRPr="00176F56">
        <w:rPr>
          <w:rFonts w:ascii="Garamond" w:eastAsiaTheme="minorHAnsi" w:hAnsi="Garamond" w:cs="ArialNarrow,Italic"/>
          <w:i/>
          <w:iCs/>
          <w:sz w:val="36"/>
          <w:szCs w:val="36"/>
          <w:lang w:eastAsia="en-US"/>
        </w:rPr>
        <w:t>delle competenze chiave e orientamento narrativo.</w:t>
      </w:r>
    </w:p>
    <w:p w:rsidR="00094C3D" w:rsidRDefault="00094C3D" w:rsidP="00E33336">
      <w:pPr>
        <w:autoSpaceDE w:val="0"/>
        <w:autoSpaceDN w:val="0"/>
        <w:adjustRightInd w:val="0"/>
        <w:spacing w:line="360" w:lineRule="auto"/>
        <w:jc w:val="both"/>
        <w:rPr>
          <w:rFonts w:ascii="Garamond" w:eastAsiaTheme="minorHAnsi" w:hAnsi="Garamond" w:cs="ArialNarrow,Italic"/>
          <w:i/>
          <w:iCs/>
          <w:sz w:val="36"/>
          <w:szCs w:val="36"/>
          <w:lang w:eastAsia="en-US"/>
        </w:rPr>
      </w:pPr>
    </w:p>
    <w:p w:rsidR="00E33336" w:rsidRDefault="00E33336" w:rsidP="00E33336">
      <w:pPr>
        <w:autoSpaceDE w:val="0"/>
        <w:autoSpaceDN w:val="0"/>
        <w:adjustRightInd w:val="0"/>
        <w:spacing w:line="360" w:lineRule="auto"/>
        <w:jc w:val="both"/>
        <w:rPr>
          <w:rFonts w:ascii="Garamond" w:eastAsiaTheme="minorHAnsi" w:hAnsi="Garamond" w:cs="ArialNarrow,Italic"/>
          <w:i/>
          <w:iCs/>
          <w:sz w:val="36"/>
          <w:szCs w:val="36"/>
          <w:lang w:eastAsia="en-US"/>
        </w:rPr>
      </w:pPr>
    </w:p>
    <w:p w:rsidR="00176F56" w:rsidRPr="00E33336" w:rsidRDefault="00176F56" w:rsidP="00E33336">
      <w:pPr>
        <w:autoSpaceDE w:val="0"/>
        <w:autoSpaceDN w:val="0"/>
        <w:adjustRightInd w:val="0"/>
        <w:spacing w:line="360" w:lineRule="auto"/>
        <w:jc w:val="both"/>
        <w:rPr>
          <w:rFonts w:ascii="Garamond" w:eastAsiaTheme="minorHAnsi" w:hAnsi="Garamond" w:cs="ArialNarrow,Italic"/>
          <w:i/>
          <w:iCs/>
          <w:sz w:val="36"/>
          <w:szCs w:val="36"/>
          <w:lang w:eastAsia="en-US"/>
        </w:rPr>
      </w:pPr>
      <w:r w:rsidRPr="004A39E6">
        <w:rPr>
          <w:rFonts w:ascii="Garamond" w:eastAsiaTheme="minorHAnsi" w:hAnsi="Garamond" w:cs="ArialNarrow"/>
          <w:b/>
          <w:i/>
          <w:sz w:val="36"/>
          <w:szCs w:val="36"/>
          <w:u w:val="single"/>
          <w:lang w:eastAsia="en-US"/>
        </w:rPr>
        <w:t>PRIN 2009</w:t>
      </w:r>
    </w:p>
    <w:p w:rsidR="00E33336" w:rsidRDefault="00176F56" w:rsidP="00E33336">
      <w:pPr>
        <w:autoSpaceDE w:val="0"/>
        <w:autoSpaceDN w:val="0"/>
        <w:adjustRightInd w:val="0"/>
        <w:spacing w:line="360" w:lineRule="auto"/>
        <w:jc w:val="both"/>
        <w:rPr>
          <w:rFonts w:ascii="Garamond" w:eastAsiaTheme="minorHAnsi" w:hAnsi="Garamond" w:cs="ArialNarrow"/>
          <w:sz w:val="36"/>
          <w:szCs w:val="36"/>
          <w:lang w:eastAsia="en-US"/>
        </w:rPr>
      </w:pPr>
      <w:r w:rsidRPr="00176F56">
        <w:rPr>
          <w:rFonts w:ascii="Garamond" w:eastAsiaTheme="minorHAnsi" w:hAnsi="Garamond" w:cs="ArialNarrow"/>
          <w:sz w:val="36"/>
          <w:szCs w:val="36"/>
          <w:lang w:eastAsia="en-US"/>
        </w:rPr>
        <w:t>Coordinatore scientifico nazionale</w:t>
      </w:r>
      <w:r w:rsidR="00E33336">
        <w:rPr>
          <w:rFonts w:ascii="Garamond" w:eastAsiaTheme="minorHAnsi" w:hAnsi="Garamond" w:cs="ArialNarrow"/>
          <w:sz w:val="36"/>
          <w:szCs w:val="36"/>
          <w:lang w:eastAsia="en-US"/>
        </w:rPr>
        <w:t>:</w:t>
      </w:r>
    </w:p>
    <w:p w:rsidR="00176F56" w:rsidRPr="00176F56" w:rsidRDefault="00176F56" w:rsidP="00E33336">
      <w:pPr>
        <w:autoSpaceDE w:val="0"/>
        <w:autoSpaceDN w:val="0"/>
        <w:adjustRightInd w:val="0"/>
        <w:spacing w:line="360" w:lineRule="auto"/>
        <w:jc w:val="both"/>
        <w:rPr>
          <w:rFonts w:ascii="Garamond" w:eastAsiaTheme="minorHAnsi" w:hAnsi="Garamond" w:cs="ArialNarrow"/>
          <w:sz w:val="36"/>
          <w:szCs w:val="36"/>
          <w:lang w:eastAsia="en-US"/>
        </w:rPr>
      </w:pPr>
      <w:r w:rsidRPr="00176F56">
        <w:rPr>
          <w:rFonts w:ascii="Garamond" w:eastAsiaTheme="minorHAnsi" w:hAnsi="Garamond" w:cs="ArialNarrow"/>
          <w:sz w:val="36"/>
          <w:szCs w:val="36"/>
          <w:lang w:eastAsia="en-US"/>
        </w:rPr>
        <w:t xml:space="preserve">Prof.ssa Luisa </w:t>
      </w:r>
      <w:proofErr w:type="spellStart"/>
      <w:r w:rsidRPr="00176F56">
        <w:rPr>
          <w:rFonts w:ascii="Garamond" w:eastAsiaTheme="minorHAnsi" w:hAnsi="Garamond" w:cs="ArialNarrow"/>
          <w:sz w:val="36"/>
          <w:szCs w:val="36"/>
          <w:lang w:eastAsia="en-US"/>
        </w:rPr>
        <w:t>Faldini</w:t>
      </w:r>
      <w:proofErr w:type="spellEnd"/>
      <w:r w:rsidRPr="00176F56">
        <w:rPr>
          <w:rFonts w:ascii="Garamond" w:eastAsiaTheme="minorHAnsi" w:hAnsi="Garamond" w:cs="ArialNarrow"/>
          <w:sz w:val="36"/>
          <w:szCs w:val="36"/>
          <w:lang w:eastAsia="en-US"/>
        </w:rPr>
        <w:t xml:space="preserve"> Università degli Studi di Genova</w:t>
      </w:r>
    </w:p>
    <w:p w:rsidR="00E33336" w:rsidRDefault="00176F56" w:rsidP="00E33336">
      <w:pPr>
        <w:autoSpaceDE w:val="0"/>
        <w:autoSpaceDN w:val="0"/>
        <w:adjustRightInd w:val="0"/>
        <w:spacing w:line="360" w:lineRule="auto"/>
        <w:jc w:val="both"/>
        <w:rPr>
          <w:rFonts w:ascii="Garamond" w:eastAsiaTheme="minorHAnsi" w:hAnsi="Garamond" w:cs="ArialNarrow"/>
          <w:sz w:val="36"/>
          <w:szCs w:val="36"/>
          <w:lang w:eastAsia="en-US"/>
        </w:rPr>
      </w:pPr>
      <w:r w:rsidRPr="00176F56">
        <w:rPr>
          <w:rFonts w:ascii="Garamond" w:eastAsiaTheme="minorHAnsi" w:hAnsi="Garamond" w:cs="ArialNarrow"/>
          <w:sz w:val="36"/>
          <w:szCs w:val="36"/>
          <w:lang w:eastAsia="en-US"/>
        </w:rPr>
        <w:t>Responsabile Unità di Ricerca Università degli Studi di Perugia</w:t>
      </w:r>
      <w:r w:rsidR="00E33336">
        <w:rPr>
          <w:rFonts w:ascii="Garamond" w:eastAsiaTheme="minorHAnsi" w:hAnsi="Garamond" w:cs="ArialNarrow"/>
          <w:sz w:val="36"/>
          <w:szCs w:val="36"/>
          <w:lang w:eastAsia="en-US"/>
        </w:rPr>
        <w:t>:</w:t>
      </w:r>
    </w:p>
    <w:p w:rsidR="00A06FD4" w:rsidRDefault="00176F56" w:rsidP="00E33336">
      <w:pPr>
        <w:autoSpaceDE w:val="0"/>
        <w:autoSpaceDN w:val="0"/>
        <w:adjustRightInd w:val="0"/>
        <w:spacing w:line="360" w:lineRule="auto"/>
        <w:jc w:val="both"/>
        <w:rPr>
          <w:rFonts w:ascii="Garamond" w:eastAsiaTheme="minorHAnsi" w:hAnsi="Garamond" w:cs="ArialNarrow"/>
          <w:sz w:val="36"/>
          <w:szCs w:val="36"/>
          <w:lang w:eastAsia="en-US"/>
        </w:rPr>
      </w:pPr>
      <w:r w:rsidRPr="00176F56">
        <w:rPr>
          <w:rFonts w:ascii="Garamond" w:eastAsiaTheme="minorHAnsi" w:hAnsi="Garamond" w:cs="ArialNarrow"/>
          <w:sz w:val="36"/>
          <w:szCs w:val="36"/>
          <w:lang w:eastAsia="en-US"/>
        </w:rPr>
        <w:t>Prof. Massimiliano Mine</w:t>
      </w:r>
      <w:r w:rsidR="00A06FD4">
        <w:rPr>
          <w:rFonts w:ascii="Garamond" w:eastAsiaTheme="minorHAnsi" w:hAnsi="Garamond" w:cs="ArialNarrow"/>
          <w:sz w:val="36"/>
          <w:szCs w:val="36"/>
          <w:lang w:eastAsia="en-US"/>
        </w:rPr>
        <w:t>lli</w:t>
      </w:r>
    </w:p>
    <w:p w:rsidR="00176F56" w:rsidRPr="00176F56" w:rsidRDefault="00976EF4" w:rsidP="00E33336">
      <w:pPr>
        <w:autoSpaceDE w:val="0"/>
        <w:autoSpaceDN w:val="0"/>
        <w:adjustRightInd w:val="0"/>
        <w:spacing w:line="360" w:lineRule="auto"/>
        <w:jc w:val="both"/>
        <w:rPr>
          <w:rFonts w:ascii="Garamond" w:eastAsiaTheme="minorHAnsi" w:hAnsi="Garamond" w:cs="ArialNarrow"/>
          <w:sz w:val="36"/>
          <w:szCs w:val="36"/>
          <w:lang w:eastAsia="en-US"/>
        </w:rPr>
      </w:pPr>
      <w:r>
        <w:rPr>
          <w:rFonts w:ascii="Garamond" w:eastAsiaTheme="minorHAnsi" w:hAnsi="Garamond" w:cs="ArialNarrow"/>
          <w:sz w:val="36"/>
          <w:szCs w:val="36"/>
          <w:lang w:eastAsia="en-US"/>
        </w:rPr>
        <w:t>Componente U. di R.</w:t>
      </w:r>
      <w:r w:rsidR="00A06FD4">
        <w:rPr>
          <w:rFonts w:ascii="Garamond" w:eastAsiaTheme="minorHAnsi" w:hAnsi="Garamond" w:cs="ArialNarrow"/>
          <w:sz w:val="36"/>
          <w:szCs w:val="36"/>
          <w:lang w:eastAsia="en-US"/>
        </w:rPr>
        <w:t>:</w:t>
      </w:r>
      <w:r>
        <w:rPr>
          <w:rFonts w:ascii="Garamond" w:eastAsiaTheme="minorHAnsi" w:hAnsi="Garamond" w:cs="ArialNarrow"/>
          <w:sz w:val="36"/>
          <w:szCs w:val="36"/>
          <w:lang w:eastAsia="en-US"/>
        </w:rPr>
        <w:t xml:space="preserve"> Prof. </w:t>
      </w:r>
      <w:r w:rsidR="00176F56" w:rsidRPr="00176F56">
        <w:rPr>
          <w:rFonts w:ascii="Garamond" w:eastAsiaTheme="minorHAnsi" w:hAnsi="Garamond" w:cs="ArialNarrow"/>
          <w:sz w:val="36"/>
          <w:szCs w:val="36"/>
          <w:lang w:eastAsia="en-US"/>
        </w:rPr>
        <w:t>Rosario Salvato</w:t>
      </w:r>
    </w:p>
    <w:p w:rsidR="00976EF4" w:rsidRDefault="00176F56" w:rsidP="00E33336">
      <w:pPr>
        <w:autoSpaceDE w:val="0"/>
        <w:autoSpaceDN w:val="0"/>
        <w:adjustRightInd w:val="0"/>
        <w:spacing w:line="360" w:lineRule="auto"/>
        <w:jc w:val="both"/>
        <w:rPr>
          <w:rFonts w:ascii="Garamond" w:eastAsiaTheme="minorHAnsi" w:hAnsi="Garamond" w:cs="ArialNarrow"/>
          <w:sz w:val="36"/>
          <w:szCs w:val="36"/>
          <w:lang w:eastAsia="en-US"/>
        </w:rPr>
      </w:pPr>
      <w:r w:rsidRPr="00176F56">
        <w:rPr>
          <w:rFonts w:ascii="Garamond" w:eastAsiaTheme="minorHAnsi" w:hAnsi="Garamond" w:cs="ArialNarrow"/>
          <w:sz w:val="36"/>
          <w:szCs w:val="36"/>
          <w:lang w:eastAsia="en-US"/>
        </w:rPr>
        <w:t xml:space="preserve">Titolo specifico del Progetto svolto dall’U. di R.: </w:t>
      </w:r>
    </w:p>
    <w:p w:rsidR="00A03780" w:rsidRDefault="00176F56" w:rsidP="00A03780">
      <w:pPr>
        <w:autoSpaceDE w:val="0"/>
        <w:autoSpaceDN w:val="0"/>
        <w:adjustRightInd w:val="0"/>
        <w:spacing w:line="360" w:lineRule="auto"/>
        <w:jc w:val="both"/>
        <w:rPr>
          <w:rFonts w:ascii="Garamond" w:eastAsiaTheme="minorHAnsi" w:hAnsi="Garamond" w:cs="ArialNarrow,Italic"/>
          <w:i/>
          <w:iCs/>
          <w:sz w:val="36"/>
          <w:szCs w:val="36"/>
          <w:lang w:eastAsia="en-US"/>
        </w:rPr>
      </w:pPr>
      <w:r w:rsidRPr="00176F56">
        <w:rPr>
          <w:rFonts w:ascii="Garamond" w:eastAsiaTheme="minorHAnsi" w:hAnsi="Garamond" w:cs="ArialNarrow,Italic"/>
          <w:i/>
          <w:iCs/>
          <w:sz w:val="36"/>
          <w:szCs w:val="36"/>
          <w:lang w:eastAsia="en-US"/>
        </w:rPr>
        <w:t>Sport di massa, pratiche alternative e po</w:t>
      </w:r>
      <w:r w:rsidR="00976EF4">
        <w:rPr>
          <w:rFonts w:ascii="Garamond" w:eastAsiaTheme="minorHAnsi" w:hAnsi="Garamond" w:cs="ArialNarrow,Italic"/>
          <w:i/>
          <w:iCs/>
          <w:sz w:val="36"/>
          <w:szCs w:val="36"/>
          <w:lang w:eastAsia="en-US"/>
        </w:rPr>
        <w:t xml:space="preserve">litiche del sé. Forme emergenti </w:t>
      </w:r>
      <w:r w:rsidRPr="00176F56">
        <w:rPr>
          <w:rFonts w:ascii="Garamond" w:eastAsiaTheme="minorHAnsi" w:hAnsi="Garamond" w:cs="ArialNarrow,Italic"/>
          <w:i/>
          <w:iCs/>
          <w:sz w:val="36"/>
          <w:szCs w:val="36"/>
          <w:lang w:eastAsia="en-US"/>
        </w:rPr>
        <w:t>di socializzazione e diritti di cittadinanza nella sfera pubblica.</w:t>
      </w:r>
    </w:p>
    <w:p w:rsidR="00A03780" w:rsidRDefault="00A03780" w:rsidP="00A03780">
      <w:pPr>
        <w:autoSpaceDE w:val="0"/>
        <w:autoSpaceDN w:val="0"/>
        <w:adjustRightInd w:val="0"/>
        <w:spacing w:line="360" w:lineRule="auto"/>
        <w:jc w:val="both"/>
        <w:rPr>
          <w:rFonts w:ascii="Garamond" w:eastAsiaTheme="minorHAnsi" w:hAnsi="Garamond" w:cs="ArialNarrow,Italic"/>
          <w:i/>
          <w:iCs/>
          <w:sz w:val="36"/>
          <w:szCs w:val="36"/>
          <w:lang w:eastAsia="en-US"/>
        </w:rPr>
      </w:pPr>
    </w:p>
    <w:p w:rsidR="00A03780" w:rsidRDefault="00A03780" w:rsidP="00A03780">
      <w:pPr>
        <w:autoSpaceDE w:val="0"/>
        <w:autoSpaceDN w:val="0"/>
        <w:adjustRightInd w:val="0"/>
        <w:spacing w:line="360" w:lineRule="auto"/>
        <w:jc w:val="both"/>
        <w:rPr>
          <w:rFonts w:ascii="Garamond" w:eastAsiaTheme="minorHAnsi" w:hAnsi="Garamond" w:cs="ArialNarrow,Italic"/>
          <w:i/>
          <w:iCs/>
          <w:sz w:val="36"/>
          <w:szCs w:val="36"/>
          <w:lang w:eastAsia="en-US"/>
        </w:rPr>
      </w:pPr>
    </w:p>
    <w:p w:rsidR="00A06FD4" w:rsidRDefault="004A39E6" w:rsidP="00A03780">
      <w:pPr>
        <w:autoSpaceDE w:val="0"/>
        <w:autoSpaceDN w:val="0"/>
        <w:adjustRightInd w:val="0"/>
        <w:spacing w:line="360" w:lineRule="auto"/>
        <w:jc w:val="center"/>
        <w:rPr>
          <w:rFonts w:ascii="Garamond" w:hAnsi="Garamond"/>
          <w:b/>
          <w:i/>
          <w:sz w:val="36"/>
          <w:szCs w:val="36"/>
          <w:u w:val="single"/>
          <w:lang w:val="en-GB"/>
        </w:rPr>
      </w:pPr>
      <w:r w:rsidRPr="004A39E6">
        <w:rPr>
          <w:rFonts w:ascii="Garamond" w:hAnsi="Garamond"/>
          <w:b/>
          <w:i/>
          <w:sz w:val="36"/>
          <w:szCs w:val="36"/>
          <w:u w:val="single"/>
          <w:lang w:val="en-GB"/>
        </w:rPr>
        <w:t>PROGETTI DI RICERCA TRANSNAZIONALI</w:t>
      </w:r>
    </w:p>
    <w:p w:rsidR="00094C3D" w:rsidRPr="00A03780" w:rsidRDefault="00094C3D" w:rsidP="00A03780">
      <w:pPr>
        <w:autoSpaceDE w:val="0"/>
        <w:autoSpaceDN w:val="0"/>
        <w:adjustRightInd w:val="0"/>
        <w:spacing w:line="360" w:lineRule="auto"/>
        <w:jc w:val="center"/>
        <w:rPr>
          <w:rFonts w:ascii="Garamond" w:eastAsiaTheme="minorHAnsi" w:hAnsi="Garamond" w:cs="ArialNarrow,Italic"/>
          <w:i/>
          <w:iCs/>
          <w:sz w:val="36"/>
          <w:szCs w:val="36"/>
          <w:lang w:eastAsia="en-US"/>
        </w:rPr>
      </w:pPr>
    </w:p>
    <w:p w:rsidR="00A06FD4" w:rsidRDefault="00A06FD4" w:rsidP="00A06FD4">
      <w:pPr>
        <w:autoSpaceDE w:val="0"/>
        <w:autoSpaceDN w:val="0"/>
        <w:adjustRightInd w:val="0"/>
        <w:spacing w:line="360" w:lineRule="auto"/>
        <w:jc w:val="center"/>
        <w:rPr>
          <w:rFonts w:ascii="Garamond" w:hAnsi="Garamond"/>
          <w:b/>
          <w:i/>
          <w:sz w:val="36"/>
          <w:szCs w:val="36"/>
          <w:u w:val="single"/>
          <w:lang w:val="en-GB"/>
        </w:rPr>
      </w:pPr>
    </w:p>
    <w:p w:rsidR="00A06FD4" w:rsidRDefault="004A39E6" w:rsidP="00E33336">
      <w:pPr>
        <w:autoSpaceDE w:val="0"/>
        <w:autoSpaceDN w:val="0"/>
        <w:adjustRightInd w:val="0"/>
        <w:spacing w:line="360" w:lineRule="auto"/>
        <w:jc w:val="both"/>
        <w:rPr>
          <w:rFonts w:ascii="Garamond" w:hAnsi="Garamond"/>
          <w:b/>
          <w:i/>
          <w:sz w:val="36"/>
          <w:szCs w:val="36"/>
          <w:u w:val="single"/>
          <w:lang w:val="en-GB"/>
        </w:rPr>
      </w:pPr>
      <w:r w:rsidRPr="004A39E6">
        <w:rPr>
          <w:rFonts w:ascii="Garamond" w:hAnsi="Garamond"/>
          <w:sz w:val="36"/>
          <w:szCs w:val="36"/>
          <w:lang w:val="en-GB"/>
        </w:rPr>
        <w:t xml:space="preserve">Il </w:t>
      </w:r>
      <w:proofErr w:type="spellStart"/>
      <w:r w:rsidRPr="004A39E6">
        <w:rPr>
          <w:rFonts w:ascii="Garamond" w:hAnsi="Garamond"/>
          <w:sz w:val="36"/>
          <w:szCs w:val="36"/>
          <w:lang w:val="en-GB"/>
        </w:rPr>
        <w:t>Prof.</w:t>
      </w:r>
      <w:proofErr w:type="spellEnd"/>
      <w:r w:rsidRPr="004A39E6">
        <w:rPr>
          <w:rFonts w:ascii="Garamond" w:hAnsi="Garamond"/>
          <w:sz w:val="36"/>
          <w:szCs w:val="36"/>
          <w:lang w:val="en-GB"/>
        </w:rPr>
        <w:t xml:space="preserve"> Rosario </w:t>
      </w:r>
      <w:proofErr w:type="spellStart"/>
      <w:r w:rsidRPr="004A39E6">
        <w:rPr>
          <w:rFonts w:ascii="Garamond" w:hAnsi="Garamond"/>
          <w:sz w:val="36"/>
          <w:szCs w:val="36"/>
          <w:lang w:val="en-GB"/>
        </w:rPr>
        <w:t>Salvato</w:t>
      </w:r>
      <w:proofErr w:type="spellEnd"/>
      <w:r w:rsidRPr="004A39E6">
        <w:rPr>
          <w:rFonts w:ascii="Garamond" w:hAnsi="Garamond"/>
          <w:sz w:val="36"/>
          <w:szCs w:val="36"/>
          <w:lang w:val="en-GB"/>
        </w:rPr>
        <w:t xml:space="preserve">, in </w:t>
      </w:r>
      <w:proofErr w:type="spellStart"/>
      <w:r w:rsidRPr="004A39E6">
        <w:rPr>
          <w:rFonts w:ascii="Garamond" w:hAnsi="Garamond"/>
          <w:sz w:val="36"/>
          <w:szCs w:val="36"/>
          <w:lang w:val="en-GB"/>
        </w:rPr>
        <w:t>collaborazione</w:t>
      </w:r>
      <w:proofErr w:type="spellEnd"/>
      <w:r w:rsidRPr="004A39E6">
        <w:rPr>
          <w:rFonts w:ascii="Garamond" w:hAnsi="Garamond"/>
          <w:sz w:val="36"/>
          <w:szCs w:val="36"/>
          <w:lang w:val="en-GB"/>
        </w:rPr>
        <w:t xml:space="preserve"> con </w:t>
      </w:r>
      <w:proofErr w:type="spellStart"/>
      <w:r w:rsidRPr="004A39E6">
        <w:rPr>
          <w:rFonts w:ascii="Garamond" w:hAnsi="Garamond"/>
          <w:sz w:val="36"/>
          <w:szCs w:val="36"/>
          <w:lang w:val="en-GB"/>
        </w:rPr>
        <w:t>il</w:t>
      </w:r>
      <w:proofErr w:type="spellEnd"/>
      <w:r w:rsidRPr="004A39E6">
        <w:rPr>
          <w:rFonts w:ascii="Garamond" w:hAnsi="Garamond"/>
          <w:sz w:val="36"/>
          <w:szCs w:val="36"/>
          <w:lang w:val="en-GB"/>
        </w:rPr>
        <w:t xml:space="preserve"> Centro </w:t>
      </w:r>
      <w:proofErr w:type="spellStart"/>
      <w:r w:rsidRPr="004A39E6">
        <w:rPr>
          <w:rFonts w:ascii="Garamond" w:hAnsi="Garamond"/>
          <w:sz w:val="36"/>
          <w:szCs w:val="36"/>
          <w:lang w:val="en-GB"/>
        </w:rPr>
        <w:t>Studi</w:t>
      </w:r>
      <w:proofErr w:type="spellEnd"/>
      <w:r w:rsidRPr="004A39E6">
        <w:rPr>
          <w:rFonts w:ascii="Garamond" w:hAnsi="Garamond"/>
          <w:sz w:val="36"/>
          <w:szCs w:val="36"/>
          <w:lang w:val="en-GB"/>
        </w:rPr>
        <w:t xml:space="preserve"> e </w:t>
      </w:r>
      <w:proofErr w:type="spellStart"/>
      <w:r w:rsidRPr="004A39E6">
        <w:rPr>
          <w:rFonts w:ascii="Garamond" w:hAnsi="Garamond"/>
          <w:sz w:val="36"/>
          <w:szCs w:val="36"/>
          <w:lang w:val="en-GB"/>
        </w:rPr>
        <w:t>Formazione</w:t>
      </w:r>
      <w:proofErr w:type="spellEnd"/>
      <w:r w:rsidRPr="004A39E6">
        <w:rPr>
          <w:rFonts w:ascii="Garamond" w:hAnsi="Garamond"/>
          <w:sz w:val="36"/>
          <w:szCs w:val="36"/>
          <w:lang w:val="en-GB"/>
        </w:rPr>
        <w:t xml:space="preserve"> Villa </w:t>
      </w:r>
      <w:proofErr w:type="spellStart"/>
      <w:r w:rsidRPr="004A39E6">
        <w:rPr>
          <w:rFonts w:ascii="Garamond" w:hAnsi="Garamond"/>
          <w:sz w:val="36"/>
          <w:szCs w:val="36"/>
          <w:lang w:val="en-GB"/>
        </w:rPr>
        <w:t>Montesca</w:t>
      </w:r>
      <w:proofErr w:type="spellEnd"/>
      <w:r w:rsidRPr="004A39E6">
        <w:rPr>
          <w:rFonts w:ascii="Garamond" w:hAnsi="Garamond"/>
          <w:sz w:val="36"/>
          <w:szCs w:val="36"/>
          <w:lang w:val="en-GB"/>
        </w:rPr>
        <w:t xml:space="preserve">, è </w:t>
      </w:r>
      <w:proofErr w:type="spellStart"/>
      <w:r w:rsidRPr="004A39E6">
        <w:rPr>
          <w:rFonts w:ascii="Garamond" w:hAnsi="Garamond"/>
          <w:sz w:val="36"/>
          <w:szCs w:val="36"/>
          <w:lang w:val="en-GB"/>
        </w:rPr>
        <w:t>stato</w:t>
      </w:r>
      <w:proofErr w:type="spellEnd"/>
      <w:r w:rsidRPr="004A39E6">
        <w:rPr>
          <w:rFonts w:ascii="Garamond" w:hAnsi="Garamond"/>
          <w:sz w:val="36"/>
          <w:szCs w:val="36"/>
          <w:lang w:val="en-GB"/>
        </w:rPr>
        <w:t xml:space="preserve"> </w:t>
      </w:r>
      <w:proofErr w:type="spellStart"/>
      <w:r w:rsidRPr="004A39E6">
        <w:rPr>
          <w:rFonts w:ascii="Garamond" w:hAnsi="Garamond"/>
          <w:sz w:val="36"/>
          <w:szCs w:val="36"/>
          <w:lang w:val="en-GB"/>
        </w:rPr>
        <w:t>referente</w:t>
      </w:r>
      <w:proofErr w:type="spellEnd"/>
      <w:r w:rsidRPr="004A39E6">
        <w:rPr>
          <w:rFonts w:ascii="Garamond" w:hAnsi="Garamond"/>
          <w:sz w:val="36"/>
          <w:szCs w:val="36"/>
          <w:lang w:val="en-GB"/>
        </w:rPr>
        <w:t xml:space="preserve"> </w:t>
      </w:r>
      <w:proofErr w:type="spellStart"/>
      <w:r w:rsidRPr="004A39E6">
        <w:rPr>
          <w:rFonts w:ascii="Garamond" w:hAnsi="Garamond"/>
          <w:sz w:val="36"/>
          <w:szCs w:val="36"/>
          <w:lang w:val="en-GB"/>
        </w:rPr>
        <w:t>scientifico</w:t>
      </w:r>
      <w:proofErr w:type="spellEnd"/>
      <w:r w:rsidRPr="004A39E6">
        <w:rPr>
          <w:rFonts w:ascii="Garamond" w:hAnsi="Garamond"/>
          <w:sz w:val="36"/>
          <w:szCs w:val="36"/>
          <w:lang w:val="en-GB"/>
        </w:rPr>
        <w:t xml:space="preserve"> </w:t>
      </w:r>
      <w:proofErr w:type="spellStart"/>
      <w:r w:rsidRPr="004A39E6">
        <w:rPr>
          <w:rFonts w:ascii="Garamond" w:hAnsi="Garamond"/>
          <w:sz w:val="36"/>
          <w:szCs w:val="36"/>
          <w:lang w:val="en-GB"/>
        </w:rPr>
        <w:t>dei</w:t>
      </w:r>
      <w:proofErr w:type="spellEnd"/>
      <w:r w:rsidRPr="004A39E6">
        <w:rPr>
          <w:rFonts w:ascii="Garamond" w:hAnsi="Garamond"/>
          <w:sz w:val="36"/>
          <w:szCs w:val="36"/>
          <w:lang w:val="en-GB"/>
        </w:rPr>
        <w:t xml:space="preserve"> </w:t>
      </w:r>
      <w:proofErr w:type="spellStart"/>
      <w:r w:rsidRPr="004A39E6">
        <w:rPr>
          <w:rFonts w:ascii="Garamond" w:hAnsi="Garamond"/>
          <w:sz w:val="36"/>
          <w:szCs w:val="36"/>
          <w:lang w:val="en-GB"/>
        </w:rPr>
        <w:t>seguenti</w:t>
      </w:r>
      <w:proofErr w:type="spellEnd"/>
      <w:r w:rsidRPr="004A39E6">
        <w:rPr>
          <w:rFonts w:ascii="Garamond" w:hAnsi="Garamond"/>
          <w:sz w:val="36"/>
          <w:szCs w:val="36"/>
          <w:lang w:val="en-GB"/>
        </w:rPr>
        <w:t xml:space="preserve"> </w:t>
      </w:r>
      <w:proofErr w:type="spellStart"/>
      <w:r w:rsidRPr="004A39E6">
        <w:rPr>
          <w:rFonts w:ascii="Garamond" w:hAnsi="Garamond"/>
          <w:sz w:val="36"/>
          <w:szCs w:val="36"/>
          <w:lang w:val="en-GB"/>
        </w:rPr>
        <w:t>progetti</w:t>
      </w:r>
      <w:proofErr w:type="spellEnd"/>
      <w:r w:rsidRPr="004A39E6">
        <w:rPr>
          <w:rFonts w:ascii="Garamond" w:hAnsi="Garamond"/>
          <w:sz w:val="36"/>
          <w:szCs w:val="36"/>
          <w:lang w:val="en-GB"/>
        </w:rPr>
        <w:t xml:space="preserve"> di </w:t>
      </w:r>
      <w:proofErr w:type="spellStart"/>
      <w:r w:rsidRPr="004A39E6">
        <w:rPr>
          <w:rFonts w:ascii="Garamond" w:hAnsi="Garamond"/>
          <w:sz w:val="36"/>
          <w:szCs w:val="36"/>
          <w:lang w:val="en-GB"/>
        </w:rPr>
        <w:t>ricerca</w:t>
      </w:r>
      <w:proofErr w:type="spellEnd"/>
      <w:r w:rsidRPr="004A39E6">
        <w:rPr>
          <w:rFonts w:ascii="Garamond" w:hAnsi="Garamond"/>
          <w:sz w:val="36"/>
          <w:szCs w:val="36"/>
          <w:lang w:val="en-GB"/>
        </w:rPr>
        <w:t xml:space="preserve"> </w:t>
      </w:r>
      <w:proofErr w:type="spellStart"/>
      <w:r w:rsidRPr="004A39E6">
        <w:rPr>
          <w:rFonts w:ascii="Garamond" w:hAnsi="Garamond"/>
          <w:sz w:val="36"/>
          <w:szCs w:val="36"/>
          <w:lang w:val="en-GB"/>
        </w:rPr>
        <w:t>transnazionali</w:t>
      </w:r>
      <w:proofErr w:type="spellEnd"/>
      <w:r w:rsidRPr="004A39E6">
        <w:rPr>
          <w:rFonts w:ascii="Garamond" w:hAnsi="Garamond"/>
          <w:sz w:val="36"/>
          <w:szCs w:val="36"/>
          <w:lang w:val="en-GB"/>
        </w:rPr>
        <w:t xml:space="preserve">, </w:t>
      </w:r>
      <w:proofErr w:type="spellStart"/>
      <w:r w:rsidRPr="004A39E6">
        <w:rPr>
          <w:rFonts w:ascii="Garamond" w:hAnsi="Garamond"/>
          <w:sz w:val="36"/>
          <w:szCs w:val="36"/>
          <w:lang w:val="en-GB"/>
        </w:rPr>
        <w:t>tutti</w:t>
      </w:r>
      <w:proofErr w:type="spellEnd"/>
      <w:r w:rsidRPr="004A39E6">
        <w:rPr>
          <w:rFonts w:ascii="Garamond" w:hAnsi="Garamond"/>
          <w:sz w:val="36"/>
          <w:szCs w:val="36"/>
          <w:lang w:val="en-GB"/>
        </w:rPr>
        <w:t xml:space="preserve"> </w:t>
      </w:r>
      <w:proofErr w:type="spellStart"/>
      <w:r w:rsidRPr="004A39E6">
        <w:rPr>
          <w:rFonts w:ascii="Garamond" w:hAnsi="Garamond"/>
          <w:sz w:val="36"/>
          <w:szCs w:val="36"/>
          <w:lang w:val="en-GB"/>
        </w:rPr>
        <w:t>finanziati</w:t>
      </w:r>
      <w:proofErr w:type="spellEnd"/>
      <w:r w:rsidRPr="004A39E6">
        <w:rPr>
          <w:rFonts w:ascii="Garamond" w:hAnsi="Garamond"/>
          <w:sz w:val="36"/>
          <w:szCs w:val="36"/>
          <w:lang w:val="en-GB"/>
        </w:rPr>
        <w:t xml:space="preserve"> </w:t>
      </w:r>
      <w:proofErr w:type="spellStart"/>
      <w:r w:rsidRPr="004A39E6">
        <w:rPr>
          <w:rFonts w:ascii="Garamond" w:hAnsi="Garamond"/>
          <w:sz w:val="36"/>
          <w:szCs w:val="36"/>
          <w:lang w:val="en-GB"/>
        </w:rPr>
        <w:t>dalla</w:t>
      </w:r>
      <w:proofErr w:type="spellEnd"/>
      <w:r w:rsidRPr="004A39E6">
        <w:rPr>
          <w:rFonts w:ascii="Garamond" w:hAnsi="Garamond"/>
          <w:sz w:val="36"/>
          <w:szCs w:val="36"/>
          <w:lang w:val="en-GB"/>
        </w:rPr>
        <w:t xml:space="preserve"> </w:t>
      </w:r>
      <w:proofErr w:type="spellStart"/>
      <w:r w:rsidRPr="004A39E6">
        <w:rPr>
          <w:rFonts w:ascii="Garamond" w:hAnsi="Garamond"/>
          <w:sz w:val="36"/>
          <w:szCs w:val="36"/>
          <w:lang w:val="en-GB"/>
        </w:rPr>
        <w:t>Commissione</w:t>
      </w:r>
      <w:proofErr w:type="spellEnd"/>
      <w:r w:rsidRPr="004A39E6">
        <w:rPr>
          <w:rFonts w:ascii="Garamond" w:hAnsi="Garamond"/>
          <w:sz w:val="36"/>
          <w:szCs w:val="36"/>
          <w:lang w:val="en-GB"/>
        </w:rPr>
        <w:t xml:space="preserve"> Europea:</w:t>
      </w:r>
    </w:p>
    <w:p w:rsidR="00A06FD4" w:rsidRDefault="00A06FD4" w:rsidP="00E33336">
      <w:pPr>
        <w:autoSpaceDE w:val="0"/>
        <w:autoSpaceDN w:val="0"/>
        <w:adjustRightInd w:val="0"/>
        <w:spacing w:line="360" w:lineRule="auto"/>
        <w:jc w:val="both"/>
        <w:rPr>
          <w:rFonts w:ascii="Garamond" w:hAnsi="Garamond"/>
          <w:b/>
          <w:i/>
          <w:sz w:val="36"/>
          <w:szCs w:val="36"/>
          <w:u w:val="single"/>
          <w:lang w:val="en-GB"/>
        </w:rPr>
      </w:pPr>
    </w:p>
    <w:p w:rsidR="004A39E6" w:rsidRPr="00A06FD4" w:rsidRDefault="004A39E6" w:rsidP="00E33336">
      <w:pPr>
        <w:autoSpaceDE w:val="0"/>
        <w:autoSpaceDN w:val="0"/>
        <w:adjustRightInd w:val="0"/>
        <w:spacing w:line="360" w:lineRule="auto"/>
        <w:jc w:val="both"/>
        <w:rPr>
          <w:rFonts w:ascii="Garamond" w:hAnsi="Garamond"/>
          <w:b/>
          <w:i/>
          <w:sz w:val="36"/>
          <w:szCs w:val="36"/>
          <w:u w:val="single"/>
          <w:lang w:val="en-GB"/>
        </w:rPr>
      </w:pPr>
      <w:r w:rsidRPr="004A39E6">
        <w:rPr>
          <w:rFonts w:ascii="Garamond" w:hAnsi="Garamond"/>
          <w:b/>
          <w:i/>
          <w:sz w:val="36"/>
          <w:szCs w:val="36"/>
          <w:u w:val="single"/>
          <w:lang w:val="en-GB"/>
        </w:rPr>
        <w:t>2009/2010</w:t>
      </w:r>
    </w:p>
    <w:p w:rsidR="004A39E6" w:rsidRPr="004A39E6" w:rsidRDefault="004A39E6" w:rsidP="00E33336">
      <w:pPr>
        <w:autoSpaceDE w:val="0"/>
        <w:autoSpaceDN w:val="0"/>
        <w:adjustRightInd w:val="0"/>
        <w:spacing w:line="360" w:lineRule="auto"/>
        <w:jc w:val="both"/>
        <w:rPr>
          <w:rFonts w:ascii="Garamond" w:hAnsi="Garamond"/>
          <w:i/>
          <w:sz w:val="36"/>
          <w:szCs w:val="36"/>
        </w:rPr>
      </w:pPr>
      <w:r w:rsidRPr="004A39E6">
        <w:rPr>
          <w:rFonts w:ascii="Garamond" w:hAnsi="Garamond"/>
          <w:b/>
          <w:i/>
          <w:sz w:val="36"/>
          <w:szCs w:val="36"/>
          <w:lang w:val="en-GB"/>
        </w:rPr>
        <w:t xml:space="preserve">A.L.F. </w:t>
      </w:r>
    </w:p>
    <w:p w:rsidR="004A39E6" w:rsidRPr="004A39E6" w:rsidRDefault="004A39E6" w:rsidP="00E33336">
      <w:pPr>
        <w:autoSpaceDE w:val="0"/>
        <w:autoSpaceDN w:val="0"/>
        <w:adjustRightInd w:val="0"/>
        <w:spacing w:line="360" w:lineRule="auto"/>
        <w:jc w:val="both"/>
        <w:rPr>
          <w:rFonts w:ascii="Garamond" w:hAnsi="Garamond"/>
          <w:i/>
          <w:sz w:val="36"/>
          <w:szCs w:val="36"/>
        </w:rPr>
      </w:pPr>
      <w:r w:rsidRPr="004A39E6">
        <w:rPr>
          <w:rFonts w:ascii="Garamond" w:hAnsi="Garamond"/>
          <w:i/>
          <w:sz w:val="36"/>
          <w:szCs w:val="36"/>
        </w:rPr>
        <w:t xml:space="preserve">LLP </w:t>
      </w:r>
      <w:proofErr w:type="spellStart"/>
      <w:r w:rsidRPr="004A39E6">
        <w:rPr>
          <w:rFonts w:ascii="Garamond" w:hAnsi="Garamond"/>
          <w:i/>
          <w:sz w:val="36"/>
          <w:szCs w:val="36"/>
        </w:rPr>
        <w:t>Grundtvig</w:t>
      </w:r>
      <w:proofErr w:type="spellEnd"/>
      <w:r w:rsidRPr="004A39E6">
        <w:rPr>
          <w:rFonts w:ascii="Garamond" w:hAnsi="Garamond"/>
          <w:i/>
          <w:sz w:val="36"/>
          <w:szCs w:val="36"/>
        </w:rPr>
        <w:t xml:space="preserve"> Workshop</w:t>
      </w:r>
    </w:p>
    <w:p w:rsidR="004A39E6" w:rsidRPr="004A39E6" w:rsidRDefault="004A39E6" w:rsidP="00E33336">
      <w:pPr>
        <w:spacing w:line="360" w:lineRule="auto"/>
        <w:jc w:val="both"/>
        <w:rPr>
          <w:rFonts w:ascii="Garamond" w:hAnsi="Garamond"/>
          <w:bCs/>
          <w:i/>
          <w:sz w:val="36"/>
          <w:szCs w:val="36"/>
        </w:rPr>
      </w:pPr>
      <w:r w:rsidRPr="004A39E6">
        <w:rPr>
          <w:rFonts w:ascii="Garamond" w:hAnsi="Garamond"/>
          <w:bCs/>
          <w:i/>
          <w:sz w:val="36"/>
          <w:szCs w:val="36"/>
        </w:rPr>
        <w:t>Metodologie di apprendimento per adulti, con approccio innovativo e divertente.</w:t>
      </w:r>
    </w:p>
    <w:p w:rsidR="00A06FD4" w:rsidRDefault="00A06FD4" w:rsidP="00E33336">
      <w:pPr>
        <w:spacing w:line="360" w:lineRule="auto"/>
        <w:jc w:val="both"/>
        <w:rPr>
          <w:rFonts w:ascii="Garamond" w:hAnsi="Garamond"/>
          <w:bCs/>
          <w:i/>
          <w:sz w:val="36"/>
          <w:szCs w:val="36"/>
        </w:rPr>
      </w:pPr>
    </w:p>
    <w:p w:rsidR="004A39E6" w:rsidRPr="004A39E6" w:rsidRDefault="004A39E6" w:rsidP="00E33336">
      <w:pPr>
        <w:spacing w:line="360" w:lineRule="auto"/>
        <w:jc w:val="both"/>
        <w:rPr>
          <w:rFonts w:ascii="Garamond" w:hAnsi="Garamond"/>
          <w:b/>
          <w:bCs/>
          <w:i/>
          <w:sz w:val="36"/>
          <w:szCs w:val="36"/>
          <w:lang w:val="en-GB"/>
        </w:rPr>
      </w:pPr>
      <w:r w:rsidRPr="004A39E6">
        <w:rPr>
          <w:rFonts w:ascii="Garamond" w:hAnsi="Garamond"/>
          <w:b/>
          <w:bCs/>
          <w:i/>
          <w:sz w:val="36"/>
          <w:szCs w:val="36"/>
          <w:lang w:val="en-GB"/>
        </w:rPr>
        <w:t xml:space="preserve">BULLYNG </w:t>
      </w:r>
    </w:p>
    <w:p w:rsidR="004A39E6" w:rsidRPr="004A39E6" w:rsidRDefault="004A39E6" w:rsidP="00E33336">
      <w:pPr>
        <w:spacing w:line="360" w:lineRule="auto"/>
        <w:jc w:val="both"/>
        <w:rPr>
          <w:rFonts w:ascii="Garamond" w:hAnsi="Garamond"/>
          <w:bCs/>
          <w:i/>
          <w:sz w:val="36"/>
          <w:szCs w:val="36"/>
          <w:lang w:val="en-GB"/>
        </w:rPr>
      </w:pPr>
      <w:r w:rsidRPr="004A39E6">
        <w:rPr>
          <w:rFonts w:ascii="Garamond" w:hAnsi="Garamond"/>
          <w:bCs/>
          <w:i/>
          <w:sz w:val="36"/>
          <w:szCs w:val="36"/>
          <w:lang w:val="en-GB"/>
        </w:rPr>
        <w:t xml:space="preserve">The “bullying” phenomenon - to know it and to face it; from observer to rescuer </w:t>
      </w:r>
    </w:p>
    <w:p w:rsidR="004A39E6" w:rsidRPr="004A39E6" w:rsidRDefault="004A39E6" w:rsidP="00E33336">
      <w:pPr>
        <w:autoSpaceDE w:val="0"/>
        <w:autoSpaceDN w:val="0"/>
        <w:adjustRightInd w:val="0"/>
        <w:spacing w:line="360" w:lineRule="auto"/>
        <w:jc w:val="both"/>
        <w:rPr>
          <w:rFonts w:ascii="Garamond" w:hAnsi="Garamond"/>
          <w:bCs/>
          <w:i/>
          <w:sz w:val="36"/>
          <w:szCs w:val="36"/>
        </w:rPr>
      </w:pPr>
      <w:r w:rsidRPr="004A39E6">
        <w:rPr>
          <w:rFonts w:ascii="Garamond" w:hAnsi="Garamond"/>
          <w:bCs/>
          <w:i/>
          <w:sz w:val="36"/>
          <w:szCs w:val="36"/>
        </w:rPr>
        <w:t xml:space="preserve">LLP </w:t>
      </w:r>
      <w:proofErr w:type="spellStart"/>
      <w:r w:rsidRPr="004A39E6">
        <w:rPr>
          <w:rFonts w:ascii="Garamond" w:hAnsi="Garamond"/>
          <w:bCs/>
          <w:i/>
          <w:sz w:val="36"/>
          <w:szCs w:val="36"/>
        </w:rPr>
        <w:t>Grundtvig</w:t>
      </w:r>
      <w:proofErr w:type="spellEnd"/>
      <w:r w:rsidRPr="004A39E6">
        <w:rPr>
          <w:rFonts w:ascii="Garamond" w:hAnsi="Garamond"/>
          <w:bCs/>
          <w:i/>
          <w:sz w:val="36"/>
          <w:szCs w:val="36"/>
        </w:rPr>
        <w:t xml:space="preserve"> Partnership </w:t>
      </w:r>
      <w:r w:rsidRPr="004A39E6">
        <w:rPr>
          <w:rFonts w:ascii="Garamond" w:hAnsi="Garamond"/>
          <w:i/>
          <w:sz w:val="36"/>
          <w:szCs w:val="36"/>
        </w:rPr>
        <w:t xml:space="preserve"> </w:t>
      </w:r>
    </w:p>
    <w:p w:rsidR="00A06FD4" w:rsidRDefault="004A39E6" w:rsidP="00E33336">
      <w:pPr>
        <w:spacing w:line="360" w:lineRule="auto"/>
        <w:jc w:val="both"/>
        <w:rPr>
          <w:rFonts w:ascii="Garamond" w:hAnsi="Garamond"/>
          <w:i/>
          <w:sz w:val="36"/>
          <w:szCs w:val="36"/>
        </w:rPr>
      </w:pPr>
      <w:r w:rsidRPr="004A39E6">
        <w:rPr>
          <w:rFonts w:ascii="Garamond" w:hAnsi="Garamond"/>
          <w:i/>
          <w:sz w:val="36"/>
          <w:szCs w:val="36"/>
        </w:rPr>
        <w:t xml:space="preserve">Formazione di base per educatori ed  insegnanti con rete di paesi sensibili. Set di strumenti pedagogici e metodologici per affrontare il fenomeno del bullismo e risolvere le situazioni di difficoltà. </w:t>
      </w:r>
    </w:p>
    <w:p w:rsidR="00A06FD4" w:rsidRDefault="00A06FD4" w:rsidP="00E33336">
      <w:pPr>
        <w:spacing w:line="360" w:lineRule="auto"/>
        <w:jc w:val="both"/>
        <w:rPr>
          <w:rFonts w:ascii="Garamond" w:hAnsi="Garamond"/>
          <w:i/>
          <w:sz w:val="36"/>
          <w:szCs w:val="36"/>
        </w:rPr>
      </w:pPr>
    </w:p>
    <w:p w:rsidR="00094C3D" w:rsidRDefault="00094C3D" w:rsidP="00E33336">
      <w:pPr>
        <w:spacing w:line="360" w:lineRule="auto"/>
        <w:jc w:val="both"/>
        <w:rPr>
          <w:rFonts w:ascii="Garamond" w:hAnsi="Garamond"/>
          <w:b/>
          <w:i/>
          <w:sz w:val="36"/>
          <w:szCs w:val="36"/>
          <w:u w:val="single"/>
        </w:rPr>
      </w:pPr>
    </w:p>
    <w:p w:rsidR="00094C3D" w:rsidRDefault="00094C3D" w:rsidP="00E33336">
      <w:pPr>
        <w:spacing w:line="360" w:lineRule="auto"/>
        <w:jc w:val="both"/>
        <w:rPr>
          <w:rFonts w:ascii="Garamond" w:hAnsi="Garamond"/>
          <w:b/>
          <w:i/>
          <w:sz w:val="36"/>
          <w:szCs w:val="36"/>
          <w:u w:val="single"/>
        </w:rPr>
      </w:pPr>
    </w:p>
    <w:p w:rsidR="004A39E6" w:rsidRPr="00A06FD4" w:rsidRDefault="004A39E6" w:rsidP="00E33336">
      <w:pPr>
        <w:spacing w:line="360" w:lineRule="auto"/>
        <w:jc w:val="both"/>
        <w:rPr>
          <w:rFonts w:ascii="Garamond" w:hAnsi="Garamond"/>
          <w:i/>
          <w:sz w:val="36"/>
          <w:szCs w:val="36"/>
        </w:rPr>
      </w:pPr>
      <w:bookmarkStart w:id="0" w:name="_GoBack"/>
      <w:bookmarkEnd w:id="0"/>
      <w:r w:rsidRPr="004A39E6">
        <w:rPr>
          <w:rFonts w:ascii="Garamond" w:hAnsi="Garamond"/>
          <w:b/>
          <w:i/>
          <w:sz w:val="36"/>
          <w:szCs w:val="36"/>
          <w:u w:val="single"/>
        </w:rPr>
        <w:lastRenderedPageBreak/>
        <w:t>2010/2011</w:t>
      </w:r>
    </w:p>
    <w:p w:rsidR="004A39E6" w:rsidRPr="004A39E6" w:rsidRDefault="004A39E6" w:rsidP="00E33336">
      <w:pPr>
        <w:spacing w:line="360" w:lineRule="auto"/>
        <w:jc w:val="both"/>
        <w:rPr>
          <w:rFonts w:ascii="Garamond" w:hAnsi="Garamond"/>
          <w:b/>
          <w:bCs/>
          <w:i/>
          <w:sz w:val="36"/>
          <w:szCs w:val="36"/>
        </w:rPr>
      </w:pPr>
      <w:r w:rsidRPr="004A39E6">
        <w:rPr>
          <w:rFonts w:ascii="Garamond" w:hAnsi="Garamond"/>
          <w:b/>
          <w:bCs/>
          <w:i/>
          <w:sz w:val="36"/>
          <w:szCs w:val="36"/>
        </w:rPr>
        <w:t>DYSLEXIA VETO</w:t>
      </w:r>
    </w:p>
    <w:p w:rsidR="004A39E6" w:rsidRPr="004A39E6" w:rsidRDefault="004A39E6" w:rsidP="00E33336">
      <w:pPr>
        <w:spacing w:line="360" w:lineRule="auto"/>
        <w:jc w:val="both"/>
        <w:rPr>
          <w:rFonts w:ascii="Garamond" w:hAnsi="Garamond"/>
          <w:bCs/>
          <w:i/>
          <w:sz w:val="36"/>
          <w:szCs w:val="36"/>
        </w:rPr>
      </w:pPr>
      <w:proofErr w:type="spellStart"/>
      <w:r w:rsidRPr="004A39E6">
        <w:rPr>
          <w:rFonts w:ascii="Garamond" w:hAnsi="Garamond"/>
          <w:bCs/>
          <w:i/>
          <w:sz w:val="36"/>
          <w:szCs w:val="36"/>
        </w:rPr>
        <w:t>Dyslexia</w:t>
      </w:r>
      <w:proofErr w:type="spellEnd"/>
      <w:r w:rsidRPr="004A39E6">
        <w:rPr>
          <w:rFonts w:ascii="Garamond" w:hAnsi="Garamond"/>
          <w:bCs/>
          <w:i/>
          <w:sz w:val="36"/>
          <w:szCs w:val="36"/>
        </w:rPr>
        <w:t xml:space="preserve"> </w:t>
      </w:r>
      <w:proofErr w:type="spellStart"/>
      <w:r w:rsidRPr="004A39E6">
        <w:rPr>
          <w:rFonts w:ascii="Garamond" w:hAnsi="Garamond"/>
          <w:bCs/>
          <w:i/>
          <w:sz w:val="36"/>
          <w:szCs w:val="36"/>
        </w:rPr>
        <w:t>Friendly</w:t>
      </w:r>
      <w:proofErr w:type="spellEnd"/>
      <w:r w:rsidRPr="004A39E6">
        <w:rPr>
          <w:rFonts w:ascii="Garamond" w:hAnsi="Garamond"/>
          <w:bCs/>
          <w:i/>
          <w:sz w:val="36"/>
          <w:szCs w:val="36"/>
        </w:rPr>
        <w:t xml:space="preserve"> </w:t>
      </w:r>
      <w:proofErr w:type="spellStart"/>
      <w:r w:rsidRPr="004A39E6">
        <w:rPr>
          <w:rFonts w:ascii="Garamond" w:hAnsi="Garamond"/>
          <w:bCs/>
          <w:i/>
          <w:sz w:val="36"/>
          <w:szCs w:val="36"/>
        </w:rPr>
        <w:t>Quality</w:t>
      </w:r>
      <w:proofErr w:type="spellEnd"/>
      <w:r w:rsidRPr="004A39E6">
        <w:rPr>
          <w:rFonts w:ascii="Garamond" w:hAnsi="Garamond"/>
          <w:bCs/>
          <w:i/>
          <w:sz w:val="36"/>
          <w:szCs w:val="36"/>
        </w:rPr>
        <w:t xml:space="preserve"> Mark for </w:t>
      </w:r>
      <w:proofErr w:type="spellStart"/>
      <w:r w:rsidRPr="004A39E6">
        <w:rPr>
          <w:rFonts w:ascii="Garamond" w:hAnsi="Garamond"/>
          <w:bCs/>
          <w:i/>
          <w:sz w:val="36"/>
          <w:szCs w:val="36"/>
        </w:rPr>
        <w:t>Vocational</w:t>
      </w:r>
      <w:proofErr w:type="spellEnd"/>
      <w:r w:rsidRPr="004A39E6">
        <w:rPr>
          <w:rFonts w:ascii="Garamond" w:hAnsi="Garamond"/>
          <w:bCs/>
          <w:i/>
          <w:sz w:val="36"/>
          <w:szCs w:val="36"/>
        </w:rPr>
        <w:t xml:space="preserve">, </w:t>
      </w:r>
      <w:proofErr w:type="spellStart"/>
      <w:r w:rsidRPr="004A39E6">
        <w:rPr>
          <w:rFonts w:ascii="Garamond" w:hAnsi="Garamond"/>
          <w:bCs/>
          <w:i/>
          <w:sz w:val="36"/>
          <w:szCs w:val="36"/>
        </w:rPr>
        <w:t>Education</w:t>
      </w:r>
      <w:proofErr w:type="spellEnd"/>
      <w:r w:rsidRPr="004A39E6">
        <w:rPr>
          <w:rFonts w:ascii="Garamond" w:hAnsi="Garamond"/>
          <w:bCs/>
          <w:i/>
          <w:sz w:val="36"/>
          <w:szCs w:val="36"/>
        </w:rPr>
        <w:t xml:space="preserve"> and Training </w:t>
      </w:r>
      <w:proofErr w:type="spellStart"/>
      <w:r w:rsidRPr="004A39E6">
        <w:rPr>
          <w:rFonts w:ascii="Garamond" w:hAnsi="Garamond"/>
          <w:bCs/>
          <w:i/>
          <w:sz w:val="36"/>
          <w:szCs w:val="36"/>
        </w:rPr>
        <w:t>Organisations</w:t>
      </w:r>
      <w:proofErr w:type="spellEnd"/>
      <w:r w:rsidRPr="004A39E6">
        <w:rPr>
          <w:rFonts w:ascii="Garamond" w:hAnsi="Garamond"/>
          <w:bCs/>
          <w:i/>
          <w:sz w:val="36"/>
          <w:szCs w:val="36"/>
        </w:rPr>
        <w:t xml:space="preserve"> </w:t>
      </w:r>
    </w:p>
    <w:p w:rsidR="004A39E6" w:rsidRPr="004A39E6" w:rsidRDefault="004A39E6" w:rsidP="00E33336">
      <w:pPr>
        <w:spacing w:line="360" w:lineRule="auto"/>
        <w:jc w:val="both"/>
        <w:rPr>
          <w:rFonts w:ascii="Garamond" w:hAnsi="Garamond"/>
          <w:i/>
          <w:sz w:val="36"/>
          <w:szCs w:val="36"/>
        </w:rPr>
      </w:pPr>
      <w:r w:rsidRPr="004A39E6">
        <w:rPr>
          <w:rFonts w:ascii="Garamond" w:hAnsi="Garamond"/>
          <w:i/>
          <w:sz w:val="36"/>
          <w:szCs w:val="36"/>
        </w:rPr>
        <w:t xml:space="preserve">LLP Leonardo da Vinci Trasferimento innovazione   DG </w:t>
      </w:r>
      <w:proofErr w:type="spellStart"/>
      <w:r w:rsidRPr="004A39E6">
        <w:rPr>
          <w:rFonts w:ascii="Garamond" w:hAnsi="Garamond"/>
          <w:i/>
          <w:sz w:val="36"/>
          <w:szCs w:val="36"/>
        </w:rPr>
        <w:t>Education</w:t>
      </w:r>
      <w:proofErr w:type="spellEnd"/>
      <w:r w:rsidRPr="004A39E6">
        <w:rPr>
          <w:rFonts w:ascii="Garamond" w:hAnsi="Garamond"/>
          <w:i/>
          <w:sz w:val="36"/>
          <w:szCs w:val="36"/>
        </w:rPr>
        <w:t xml:space="preserve"> and culture</w:t>
      </w:r>
    </w:p>
    <w:p w:rsidR="004A39E6" w:rsidRPr="004A39E6" w:rsidRDefault="004A39E6" w:rsidP="00E33336">
      <w:pPr>
        <w:spacing w:line="360" w:lineRule="auto"/>
        <w:jc w:val="both"/>
        <w:rPr>
          <w:rFonts w:ascii="Garamond" w:hAnsi="Garamond"/>
          <w:i/>
          <w:sz w:val="36"/>
          <w:szCs w:val="36"/>
        </w:rPr>
      </w:pPr>
      <w:r w:rsidRPr="004A39E6">
        <w:rPr>
          <w:rFonts w:ascii="Garamond" w:hAnsi="Garamond"/>
          <w:i/>
          <w:sz w:val="36"/>
          <w:szCs w:val="36"/>
        </w:rPr>
        <w:t xml:space="preserve">Fornire agli organismi di istruzione e formazione professionale gli strumenti atti a garantire un’adeguata considerazione delle esigenze degli utenti che presentano problematiche legate alla dislessia. </w:t>
      </w:r>
    </w:p>
    <w:p w:rsidR="004A39E6" w:rsidRPr="004A39E6" w:rsidRDefault="004A39E6" w:rsidP="00E33336">
      <w:pPr>
        <w:spacing w:line="360" w:lineRule="auto"/>
        <w:jc w:val="both"/>
        <w:rPr>
          <w:rFonts w:ascii="Garamond" w:hAnsi="Garamond"/>
          <w:i/>
          <w:sz w:val="36"/>
          <w:szCs w:val="36"/>
        </w:rPr>
      </w:pPr>
      <w:r w:rsidRPr="004A39E6">
        <w:rPr>
          <w:rFonts w:ascii="Garamond" w:hAnsi="Garamond"/>
          <w:i/>
          <w:sz w:val="36"/>
          <w:szCs w:val="36"/>
        </w:rPr>
        <w:t xml:space="preserve">A tale scopo la </w:t>
      </w:r>
      <w:proofErr w:type="spellStart"/>
      <w:r w:rsidRPr="004A39E6">
        <w:rPr>
          <w:rFonts w:ascii="Garamond" w:hAnsi="Garamond"/>
          <w:i/>
          <w:sz w:val="36"/>
          <w:szCs w:val="36"/>
        </w:rPr>
        <w:t>British</w:t>
      </w:r>
      <w:proofErr w:type="spellEnd"/>
      <w:r w:rsidRPr="004A39E6">
        <w:rPr>
          <w:rFonts w:ascii="Garamond" w:hAnsi="Garamond"/>
          <w:i/>
          <w:sz w:val="36"/>
          <w:szCs w:val="36"/>
        </w:rPr>
        <w:t xml:space="preserve"> </w:t>
      </w:r>
      <w:proofErr w:type="spellStart"/>
      <w:r w:rsidRPr="004A39E6">
        <w:rPr>
          <w:rFonts w:ascii="Garamond" w:hAnsi="Garamond"/>
          <w:i/>
          <w:sz w:val="36"/>
          <w:szCs w:val="36"/>
        </w:rPr>
        <w:t>Dyslexia</w:t>
      </w:r>
      <w:proofErr w:type="spellEnd"/>
      <w:r w:rsidRPr="004A39E6">
        <w:rPr>
          <w:rFonts w:ascii="Garamond" w:hAnsi="Garamond"/>
          <w:i/>
          <w:sz w:val="36"/>
          <w:szCs w:val="36"/>
        </w:rPr>
        <w:t xml:space="preserve"> </w:t>
      </w:r>
      <w:proofErr w:type="spellStart"/>
      <w:r w:rsidRPr="004A39E6">
        <w:rPr>
          <w:rFonts w:ascii="Garamond" w:hAnsi="Garamond"/>
          <w:i/>
          <w:sz w:val="36"/>
          <w:szCs w:val="36"/>
        </w:rPr>
        <w:t>Association</w:t>
      </w:r>
      <w:proofErr w:type="spellEnd"/>
      <w:r w:rsidRPr="004A39E6">
        <w:rPr>
          <w:rFonts w:ascii="Garamond" w:hAnsi="Garamond"/>
          <w:i/>
          <w:sz w:val="36"/>
          <w:szCs w:val="36"/>
        </w:rPr>
        <w:t xml:space="preserve"> (Regno Unito) ha realizzato il Marchio di Qualità </w:t>
      </w:r>
      <w:proofErr w:type="spellStart"/>
      <w:r w:rsidRPr="004A39E6">
        <w:rPr>
          <w:rFonts w:ascii="Garamond" w:hAnsi="Garamond"/>
          <w:i/>
          <w:sz w:val="36"/>
          <w:szCs w:val="36"/>
        </w:rPr>
        <w:t>Dyslexia</w:t>
      </w:r>
      <w:proofErr w:type="spellEnd"/>
      <w:r w:rsidRPr="004A39E6">
        <w:rPr>
          <w:rFonts w:ascii="Garamond" w:hAnsi="Garamond"/>
          <w:i/>
          <w:sz w:val="36"/>
          <w:szCs w:val="36"/>
        </w:rPr>
        <w:t xml:space="preserve"> </w:t>
      </w:r>
      <w:proofErr w:type="spellStart"/>
      <w:r w:rsidRPr="004A39E6">
        <w:rPr>
          <w:rFonts w:ascii="Garamond" w:hAnsi="Garamond"/>
          <w:i/>
          <w:sz w:val="36"/>
          <w:szCs w:val="36"/>
        </w:rPr>
        <w:t>Friendly</w:t>
      </w:r>
      <w:proofErr w:type="spellEnd"/>
      <w:r w:rsidRPr="004A39E6">
        <w:rPr>
          <w:rFonts w:ascii="Garamond" w:hAnsi="Garamond"/>
          <w:i/>
          <w:sz w:val="36"/>
          <w:szCs w:val="36"/>
        </w:rPr>
        <w:t xml:space="preserve"> (DFQM - </w:t>
      </w:r>
      <w:proofErr w:type="spellStart"/>
      <w:r w:rsidRPr="004A39E6">
        <w:rPr>
          <w:rFonts w:ascii="Garamond" w:hAnsi="Garamond"/>
          <w:i/>
          <w:sz w:val="36"/>
          <w:szCs w:val="36"/>
        </w:rPr>
        <w:t>Dyslexia</w:t>
      </w:r>
      <w:proofErr w:type="spellEnd"/>
      <w:r w:rsidRPr="004A39E6">
        <w:rPr>
          <w:rFonts w:ascii="Garamond" w:hAnsi="Garamond"/>
          <w:i/>
          <w:sz w:val="36"/>
          <w:szCs w:val="36"/>
        </w:rPr>
        <w:t xml:space="preserve"> </w:t>
      </w:r>
      <w:proofErr w:type="spellStart"/>
      <w:r w:rsidRPr="004A39E6">
        <w:rPr>
          <w:rFonts w:ascii="Garamond" w:hAnsi="Garamond"/>
          <w:i/>
          <w:sz w:val="36"/>
          <w:szCs w:val="36"/>
        </w:rPr>
        <w:t>Friendly</w:t>
      </w:r>
      <w:proofErr w:type="spellEnd"/>
      <w:r w:rsidRPr="004A39E6">
        <w:rPr>
          <w:rFonts w:ascii="Garamond" w:hAnsi="Garamond"/>
          <w:i/>
          <w:sz w:val="36"/>
          <w:szCs w:val="36"/>
        </w:rPr>
        <w:t xml:space="preserve"> </w:t>
      </w:r>
      <w:proofErr w:type="spellStart"/>
      <w:r w:rsidRPr="004A39E6">
        <w:rPr>
          <w:rFonts w:ascii="Garamond" w:hAnsi="Garamond"/>
          <w:i/>
          <w:sz w:val="36"/>
          <w:szCs w:val="36"/>
        </w:rPr>
        <w:t>Quality</w:t>
      </w:r>
      <w:proofErr w:type="spellEnd"/>
      <w:r w:rsidRPr="004A39E6">
        <w:rPr>
          <w:rFonts w:ascii="Garamond" w:hAnsi="Garamond"/>
          <w:i/>
          <w:sz w:val="36"/>
          <w:szCs w:val="36"/>
        </w:rPr>
        <w:t xml:space="preserve"> Mark), con l’obiettivo di portare cambiamenti organizzativi atti a migliorare la natura inclusiva dell’istruzione e della formazione, aumentando quindi le possibilità di accesso agli studenti dislessici.</w:t>
      </w:r>
    </w:p>
    <w:p w:rsidR="00E33336" w:rsidRDefault="00E33336" w:rsidP="00E33336">
      <w:pPr>
        <w:autoSpaceDE w:val="0"/>
        <w:autoSpaceDN w:val="0"/>
        <w:adjustRightInd w:val="0"/>
        <w:spacing w:line="360" w:lineRule="auto"/>
        <w:jc w:val="both"/>
        <w:rPr>
          <w:rFonts w:ascii="Garamond" w:hAnsi="Garamond"/>
          <w:b/>
          <w:i/>
          <w:sz w:val="36"/>
          <w:szCs w:val="36"/>
          <w:lang w:val="fi-FI"/>
        </w:rPr>
      </w:pPr>
    </w:p>
    <w:p w:rsidR="004A39E6" w:rsidRPr="004A39E6" w:rsidRDefault="004A39E6" w:rsidP="00E33336">
      <w:pPr>
        <w:autoSpaceDE w:val="0"/>
        <w:autoSpaceDN w:val="0"/>
        <w:adjustRightInd w:val="0"/>
        <w:spacing w:line="360" w:lineRule="auto"/>
        <w:jc w:val="both"/>
        <w:rPr>
          <w:rFonts w:ascii="Garamond" w:hAnsi="Garamond"/>
          <w:b/>
          <w:i/>
          <w:sz w:val="36"/>
          <w:szCs w:val="36"/>
          <w:lang w:val="fi-FI"/>
        </w:rPr>
      </w:pPr>
      <w:r w:rsidRPr="004A39E6">
        <w:rPr>
          <w:rFonts w:ascii="Garamond" w:hAnsi="Garamond"/>
          <w:b/>
          <w:i/>
          <w:sz w:val="36"/>
          <w:szCs w:val="36"/>
          <w:lang w:val="fi-FI"/>
        </w:rPr>
        <w:t xml:space="preserve">ADHER </w:t>
      </w:r>
    </w:p>
    <w:p w:rsidR="004A39E6" w:rsidRPr="004A39E6" w:rsidRDefault="004A39E6" w:rsidP="00E33336">
      <w:pPr>
        <w:autoSpaceDE w:val="0"/>
        <w:autoSpaceDN w:val="0"/>
        <w:adjustRightInd w:val="0"/>
        <w:spacing w:line="360" w:lineRule="auto"/>
        <w:jc w:val="both"/>
        <w:rPr>
          <w:rFonts w:ascii="Garamond" w:hAnsi="Garamond"/>
          <w:bCs/>
          <w:i/>
          <w:sz w:val="36"/>
          <w:szCs w:val="36"/>
          <w:lang w:val="en-GB"/>
        </w:rPr>
      </w:pPr>
      <w:r w:rsidRPr="004A39E6">
        <w:rPr>
          <w:rFonts w:ascii="Garamond" w:hAnsi="Garamond"/>
          <w:i/>
          <w:sz w:val="36"/>
          <w:szCs w:val="36"/>
          <w:lang w:val="fi-FI"/>
        </w:rPr>
        <w:t xml:space="preserve">ADopt your HERitage </w:t>
      </w:r>
      <w:r w:rsidRPr="004A39E6">
        <w:rPr>
          <w:rFonts w:ascii="Garamond" w:hAnsi="Garamond"/>
          <w:bCs/>
          <w:i/>
          <w:sz w:val="36"/>
          <w:szCs w:val="36"/>
          <w:lang w:val="en-GB"/>
        </w:rPr>
        <w:t>(2010/2011)</w:t>
      </w:r>
    </w:p>
    <w:p w:rsidR="004A39E6" w:rsidRPr="004A39E6" w:rsidRDefault="004A39E6" w:rsidP="00E33336">
      <w:pPr>
        <w:autoSpaceDE w:val="0"/>
        <w:autoSpaceDN w:val="0"/>
        <w:adjustRightInd w:val="0"/>
        <w:spacing w:line="360" w:lineRule="auto"/>
        <w:jc w:val="both"/>
        <w:rPr>
          <w:rFonts w:ascii="Garamond" w:hAnsi="Garamond"/>
          <w:bCs/>
          <w:i/>
          <w:sz w:val="36"/>
          <w:szCs w:val="36"/>
          <w:lang w:val="en-GB"/>
        </w:rPr>
      </w:pPr>
      <w:r w:rsidRPr="004A39E6">
        <w:rPr>
          <w:rFonts w:ascii="Garamond" w:hAnsi="Garamond"/>
          <w:bCs/>
          <w:i/>
          <w:sz w:val="36"/>
          <w:szCs w:val="36"/>
          <w:lang w:val="en-GB"/>
        </w:rPr>
        <w:t xml:space="preserve">LLP </w:t>
      </w:r>
      <w:proofErr w:type="spellStart"/>
      <w:r w:rsidRPr="004A39E6">
        <w:rPr>
          <w:rFonts w:ascii="Garamond" w:hAnsi="Garamond"/>
          <w:bCs/>
          <w:i/>
          <w:sz w:val="36"/>
          <w:szCs w:val="36"/>
          <w:lang w:val="en-GB"/>
        </w:rPr>
        <w:t>Grundtvig</w:t>
      </w:r>
      <w:proofErr w:type="spellEnd"/>
      <w:r w:rsidRPr="004A39E6">
        <w:rPr>
          <w:rFonts w:ascii="Garamond" w:hAnsi="Garamond"/>
          <w:bCs/>
          <w:i/>
          <w:sz w:val="36"/>
          <w:szCs w:val="36"/>
          <w:lang w:val="en-GB"/>
        </w:rPr>
        <w:t xml:space="preserve"> Partnership</w:t>
      </w:r>
    </w:p>
    <w:p w:rsidR="004A39E6" w:rsidRPr="004A39E6" w:rsidRDefault="004A39E6" w:rsidP="00E33336">
      <w:pPr>
        <w:spacing w:line="360" w:lineRule="auto"/>
        <w:jc w:val="both"/>
        <w:rPr>
          <w:rFonts w:ascii="Garamond" w:hAnsi="Garamond"/>
          <w:i/>
          <w:sz w:val="36"/>
          <w:szCs w:val="36"/>
        </w:rPr>
      </w:pPr>
      <w:proofErr w:type="spellStart"/>
      <w:r w:rsidRPr="004A39E6">
        <w:rPr>
          <w:rFonts w:ascii="Garamond" w:hAnsi="Garamond"/>
          <w:i/>
          <w:sz w:val="36"/>
          <w:szCs w:val="36"/>
          <w:lang w:val="en-GB"/>
        </w:rPr>
        <w:t>Mobilità</w:t>
      </w:r>
      <w:proofErr w:type="spellEnd"/>
      <w:r w:rsidRPr="004A39E6">
        <w:rPr>
          <w:rFonts w:ascii="Garamond" w:hAnsi="Garamond"/>
          <w:i/>
          <w:sz w:val="36"/>
          <w:szCs w:val="36"/>
          <w:lang w:val="en-GB"/>
        </w:rPr>
        <w:t xml:space="preserve"> </w:t>
      </w:r>
      <w:proofErr w:type="spellStart"/>
      <w:r w:rsidRPr="004A39E6">
        <w:rPr>
          <w:rFonts w:ascii="Garamond" w:hAnsi="Garamond"/>
          <w:i/>
          <w:sz w:val="36"/>
          <w:szCs w:val="36"/>
          <w:lang w:val="en-GB"/>
        </w:rPr>
        <w:t>settore</w:t>
      </w:r>
      <w:proofErr w:type="spellEnd"/>
      <w:r w:rsidRPr="004A39E6">
        <w:rPr>
          <w:rFonts w:ascii="Garamond" w:hAnsi="Garamond"/>
          <w:i/>
          <w:sz w:val="36"/>
          <w:szCs w:val="36"/>
          <w:lang w:val="en-GB"/>
        </w:rPr>
        <w:t xml:space="preserve"> BBCC. </w:t>
      </w:r>
      <w:r w:rsidRPr="004A39E6">
        <w:rPr>
          <w:rFonts w:ascii="Garamond" w:hAnsi="Garamond"/>
          <w:i/>
          <w:sz w:val="36"/>
          <w:szCs w:val="36"/>
        </w:rPr>
        <w:t>Studio ed analisi di sistemi culturali di paesi europei con scambio di buone pratiche.</w:t>
      </w:r>
    </w:p>
    <w:p w:rsidR="00E33336" w:rsidRDefault="00E33336" w:rsidP="00E33336">
      <w:pPr>
        <w:spacing w:line="360" w:lineRule="auto"/>
        <w:jc w:val="both"/>
        <w:rPr>
          <w:rFonts w:ascii="Garamond" w:hAnsi="Garamond"/>
          <w:i/>
          <w:sz w:val="36"/>
          <w:szCs w:val="36"/>
        </w:rPr>
      </w:pPr>
    </w:p>
    <w:p w:rsidR="00E33336" w:rsidRDefault="00E33336" w:rsidP="00E33336">
      <w:pPr>
        <w:spacing w:line="360" w:lineRule="auto"/>
        <w:jc w:val="both"/>
        <w:rPr>
          <w:rFonts w:ascii="Garamond" w:hAnsi="Garamond"/>
          <w:i/>
          <w:sz w:val="36"/>
          <w:szCs w:val="36"/>
        </w:rPr>
      </w:pPr>
    </w:p>
    <w:p w:rsidR="00A03780" w:rsidRDefault="00A03780" w:rsidP="00E33336">
      <w:pPr>
        <w:spacing w:line="360" w:lineRule="auto"/>
        <w:jc w:val="both"/>
        <w:rPr>
          <w:rFonts w:ascii="Garamond" w:hAnsi="Garamond"/>
          <w:i/>
          <w:sz w:val="36"/>
          <w:szCs w:val="36"/>
        </w:rPr>
      </w:pPr>
    </w:p>
    <w:p w:rsidR="004A39E6" w:rsidRPr="004A39E6" w:rsidRDefault="004A39E6" w:rsidP="00E33336">
      <w:pPr>
        <w:spacing w:line="360" w:lineRule="auto"/>
        <w:jc w:val="both"/>
        <w:rPr>
          <w:rFonts w:ascii="Garamond" w:hAnsi="Garamond"/>
          <w:i/>
          <w:sz w:val="36"/>
          <w:szCs w:val="36"/>
          <w:u w:val="single"/>
        </w:rPr>
      </w:pPr>
      <w:r w:rsidRPr="004A39E6">
        <w:rPr>
          <w:rFonts w:ascii="Garamond" w:hAnsi="Garamond"/>
          <w:b/>
          <w:i/>
          <w:sz w:val="36"/>
          <w:szCs w:val="36"/>
          <w:u w:val="single"/>
          <w:lang w:val="en-GB"/>
        </w:rPr>
        <w:lastRenderedPageBreak/>
        <w:t>2011/2012</w:t>
      </w:r>
    </w:p>
    <w:p w:rsidR="004A39E6" w:rsidRPr="004A39E6" w:rsidRDefault="004A39E6" w:rsidP="00E33336">
      <w:pPr>
        <w:spacing w:line="360" w:lineRule="auto"/>
        <w:jc w:val="both"/>
        <w:rPr>
          <w:rFonts w:ascii="Garamond" w:hAnsi="Garamond"/>
          <w:i/>
          <w:sz w:val="36"/>
          <w:szCs w:val="36"/>
        </w:rPr>
      </w:pPr>
      <w:r w:rsidRPr="004A39E6">
        <w:rPr>
          <w:rFonts w:ascii="Garamond" w:hAnsi="Garamond"/>
          <w:b/>
          <w:bCs/>
          <w:i/>
          <w:sz w:val="36"/>
          <w:szCs w:val="36"/>
          <w:lang w:val="en-GB"/>
        </w:rPr>
        <w:t>PRO-SAVE</w:t>
      </w:r>
      <w:r w:rsidRPr="004A39E6">
        <w:rPr>
          <w:rFonts w:ascii="Garamond" w:hAnsi="Garamond"/>
          <w:bCs/>
          <w:i/>
          <w:sz w:val="36"/>
          <w:szCs w:val="36"/>
          <w:lang w:val="en-GB"/>
        </w:rPr>
        <w:t xml:space="preserve"> </w:t>
      </w:r>
    </w:p>
    <w:p w:rsidR="004A39E6" w:rsidRPr="004A39E6" w:rsidRDefault="004A39E6" w:rsidP="00E33336">
      <w:pPr>
        <w:spacing w:line="360" w:lineRule="auto"/>
        <w:jc w:val="both"/>
        <w:rPr>
          <w:rFonts w:ascii="Garamond" w:hAnsi="Garamond"/>
          <w:bCs/>
          <w:i/>
          <w:sz w:val="36"/>
          <w:szCs w:val="36"/>
          <w:lang w:val="en-GB"/>
        </w:rPr>
      </w:pPr>
      <w:proofErr w:type="spellStart"/>
      <w:r w:rsidRPr="004A39E6">
        <w:rPr>
          <w:rFonts w:ascii="Garamond" w:hAnsi="Garamond"/>
          <w:bCs/>
          <w:i/>
          <w:sz w:val="36"/>
          <w:szCs w:val="36"/>
          <w:lang w:val="en-GB"/>
        </w:rPr>
        <w:t>Prosociality</w:t>
      </w:r>
      <w:proofErr w:type="spellEnd"/>
      <w:r w:rsidRPr="004A39E6">
        <w:rPr>
          <w:rFonts w:ascii="Garamond" w:hAnsi="Garamond"/>
          <w:bCs/>
          <w:i/>
          <w:sz w:val="36"/>
          <w:szCs w:val="36"/>
          <w:lang w:val="en-GB"/>
        </w:rPr>
        <w:t xml:space="preserve"> Against Violence and Exclusion </w:t>
      </w:r>
    </w:p>
    <w:p w:rsidR="004A39E6" w:rsidRPr="004A39E6" w:rsidRDefault="004A39E6" w:rsidP="00E33336">
      <w:pPr>
        <w:autoSpaceDE w:val="0"/>
        <w:autoSpaceDN w:val="0"/>
        <w:adjustRightInd w:val="0"/>
        <w:spacing w:line="360" w:lineRule="auto"/>
        <w:jc w:val="both"/>
        <w:rPr>
          <w:rFonts w:ascii="Garamond" w:hAnsi="Garamond"/>
          <w:i/>
          <w:sz w:val="36"/>
          <w:szCs w:val="36"/>
          <w:lang w:val="en-GB"/>
        </w:rPr>
      </w:pPr>
      <w:r w:rsidRPr="004A39E6">
        <w:rPr>
          <w:rFonts w:ascii="Garamond" w:hAnsi="Garamond"/>
          <w:i/>
          <w:sz w:val="36"/>
          <w:szCs w:val="36"/>
          <w:lang w:val="en-GB"/>
        </w:rPr>
        <w:t>Daphne III DG Justice, Freedom and Security</w:t>
      </w:r>
    </w:p>
    <w:p w:rsidR="00A06FD4" w:rsidRDefault="004A39E6" w:rsidP="00A06FD4">
      <w:pPr>
        <w:spacing w:line="360" w:lineRule="auto"/>
        <w:ind w:right="-234"/>
        <w:rPr>
          <w:rFonts w:ascii="Garamond" w:hAnsi="Garamond"/>
          <w:i/>
          <w:sz w:val="36"/>
          <w:szCs w:val="36"/>
        </w:rPr>
      </w:pPr>
      <w:r w:rsidRPr="004A39E6">
        <w:rPr>
          <w:rFonts w:ascii="Garamond" w:hAnsi="Garamond"/>
          <w:i/>
          <w:sz w:val="36"/>
          <w:szCs w:val="36"/>
        </w:rPr>
        <w:t xml:space="preserve">Analisi del fenomeno della “violenza tra pari” attraverso lo studio e la attivazione di azioni e strategie innovative, applicate su un piano transnazionale e incentrate sul concetto di </w:t>
      </w:r>
      <w:proofErr w:type="spellStart"/>
      <w:r w:rsidRPr="004A39E6">
        <w:rPr>
          <w:rFonts w:ascii="Garamond" w:hAnsi="Garamond"/>
          <w:i/>
          <w:sz w:val="36"/>
          <w:szCs w:val="36"/>
        </w:rPr>
        <w:t>Prosocialità</w:t>
      </w:r>
      <w:proofErr w:type="spellEnd"/>
      <w:r w:rsidRPr="004A39E6">
        <w:rPr>
          <w:rFonts w:ascii="Garamond" w:hAnsi="Garamond"/>
          <w:i/>
          <w:sz w:val="36"/>
          <w:szCs w:val="36"/>
        </w:rPr>
        <w:t xml:space="preserve">. </w:t>
      </w:r>
    </w:p>
    <w:p w:rsidR="00A06FD4" w:rsidRDefault="00A06FD4" w:rsidP="00A06FD4">
      <w:pPr>
        <w:spacing w:line="360" w:lineRule="auto"/>
        <w:ind w:right="-234"/>
        <w:rPr>
          <w:rFonts w:ascii="Garamond" w:hAnsi="Garamond"/>
          <w:i/>
          <w:sz w:val="36"/>
          <w:szCs w:val="36"/>
        </w:rPr>
      </w:pPr>
    </w:p>
    <w:p w:rsidR="004A39E6" w:rsidRPr="00A06FD4" w:rsidRDefault="004A39E6" w:rsidP="00A06FD4">
      <w:pPr>
        <w:spacing w:line="360" w:lineRule="auto"/>
        <w:ind w:right="-234"/>
        <w:rPr>
          <w:rFonts w:ascii="Garamond" w:hAnsi="Garamond"/>
          <w:i/>
          <w:sz w:val="36"/>
          <w:szCs w:val="36"/>
        </w:rPr>
      </w:pPr>
      <w:proofErr w:type="spellStart"/>
      <w:r w:rsidRPr="004A39E6">
        <w:rPr>
          <w:rFonts w:ascii="Garamond" w:hAnsi="Garamond"/>
          <w:b/>
          <w:bCs/>
          <w:i/>
          <w:sz w:val="36"/>
          <w:szCs w:val="36"/>
          <w:lang w:val="en-GB"/>
        </w:rPr>
        <w:t>Natur</w:t>
      </w:r>
      <w:proofErr w:type="spellEnd"/>
      <w:r w:rsidRPr="004A39E6">
        <w:rPr>
          <w:rFonts w:ascii="Garamond" w:hAnsi="Garamond"/>
          <w:b/>
          <w:bCs/>
          <w:i/>
          <w:sz w:val="36"/>
          <w:szCs w:val="36"/>
          <w:lang w:val="en-GB"/>
        </w:rPr>
        <w:t>(s)_AL </w:t>
      </w:r>
      <w:r w:rsidRPr="004A39E6">
        <w:rPr>
          <w:rFonts w:ascii="Garamond" w:hAnsi="Garamond"/>
          <w:bCs/>
          <w:i/>
          <w:sz w:val="36"/>
          <w:szCs w:val="36"/>
          <w:lang w:val="en-GB"/>
        </w:rPr>
        <w:t xml:space="preserve"> </w:t>
      </w:r>
    </w:p>
    <w:p w:rsidR="004A39E6" w:rsidRPr="004A39E6" w:rsidRDefault="004A39E6" w:rsidP="00E33336">
      <w:pPr>
        <w:spacing w:line="360" w:lineRule="auto"/>
        <w:ind w:right="512"/>
        <w:jc w:val="both"/>
        <w:rPr>
          <w:rFonts w:ascii="Garamond" w:hAnsi="Garamond"/>
          <w:bCs/>
          <w:i/>
          <w:sz w:val="36"/>
          <w:szCs w:val="36"/>
          <w:lang w:val="en-GB"/>
        </w:rPr>
      </w:pPr>
      <w:r w:rsidRPr="004A39E6">
        <w:rPr>
          <w:rFonts w:ascii="Garamond" w:hAnsi="Garamond"/>
          <w:bCs/>
          <w:i/>
          <w:sz w:val="36"/>
          <w:szCs w:val="36"/>
          <w:lang w:val="en-GB"/>
        </w:rPr>
        <w:t>Natural Sciences for Adult Learners </w:t>
      </w:r>
      <w:r w:rsidRPr="004A39E6">
        <w:rPr>
          <w:rFonts w:ascii="Garamond" w:hAnsi="Garamond"/>
          <w:i/>
          <w:sz w:val="36"/>
          <w:szCs w:val="36"/>
          <w:lang w:val="en-GB"/>
        </w:rPr>
        <w:t>(2011/2012)</w:t>
      </w:r>
    </w:p>
    <w:p w:rsidR="004A39E6" w:rsidRPr="004A39E6" w:rsidRDefault="004A39E6" w:rsidP="00E33336">
      <w:pPr>
        <w:autoSpaceDE w:val="0"/>
        <w:autoSpaceDN w:val="0"/>
        <w:adjustRightInd w:val="0"/>
        <w:spacing w:line="360" w:lineRule="auto"/>
        <w:rPr>
          <w:rFonts w:ascii="Garamond" w:hAnsi="Garamond"/>
          <w:i/>
          <w:sz w:val="36"/>
          <w:szCs w:val="36"/>
        </w:rPr>
      </w:pPr>
      <w:r w:rsidRPr="004A39E6">
        <w:rPr>
          <w:rFonts w:ascii="Garamond" w:hAnsi="Garamond"/>
          <w:i/>
          <w:sz w:val="36"/>
          <w:szCs w:val="36"/>
        </w:rPr>
        <w:t xml:space="preserve">LLP </w:t>
      </w:r>
      <w:proofErr w:type="spellStart"/>
      <w:r w:rsidRPr="004A39E6">
        <w:rPr>
          <w:rFonts w:ascii="Garamond" w:hAnsi="Garamond"/>
          <w:i/>
          <w:sz w:val="36"/>
          <w:szCs w:val="36"/>
        </w:rPr>
        <w:t>Grundtvig</w:t>
      </w:r>
      <w:proofErr w:type="spellEnd"/>
      <w:r w:rsidRPr="004A39E6">
        <w:rPr>
          <w:rFonts w:ascii="Garamond" w:hAnsi="Garamond"/>
          <w:i/>
          <w:sz w:val="36"/>
          <w:szCs w:val="36"/>
        </w:rPr>
        <w:t xml:space="preserve"> Partenariato apprendimento</w:t>
      </w:r>
    </w:p>
    <w:p w:rsidR="00A06FD4" w:rsidRDefault="004A39E6" w:rsidP="00E33336">
      <w:pPr>
        <w:spacing w:line="360" w:lineRule="auto"/>
        <w:ind w:right="-30"/>
        <w:jc w:val="both"/>
        <w:rPr>
          <w:rFonts w:ascii="Garamond" w:hAnsi="Garamond"/>
          <w:i/>
          <w:sz w:val="36"/>
          <w:szCs w:val="36"/>
        </w:rPr>
      </w:pPr>
      <w:r w:rsidRPr="004A39E6">
        <w:rPr>
          <w:rFonts w:ascii="Garamond" w:hAnsi="Garamond"/>
          <w:i/>
          <w:sz w:val="36"/>
          <w:szCs w:val="36"/>
        </w:rPr>
        <w:t xml:space="preserve">Scambio di esperienze e buone pratiche nel settore delle scienze naturali. Coinvolgimento delle comunità locali per favorire il coinvolgimento di discenti adulti nell'apprendimento </w:t>
      </w:r>
      <w:proofErr w:type="spellStart"/>
      <w:r w:rsidRPr="004A39E6">
        <w:rPr>
          <w:rFonts w:ascii="Garamond" w:hAnsi="Garamond"/>
          <w:i/>
          <w:sz w:val="36"/>
          <w:szCs w:val="36"/>
        </w:rPr>
        <w:t>lifelong</w:t>
      </w:r>
      <w:proofErr w:type="spellEnd"/>
      <w:r w:rsidRPr="004A39E6">
        <w:rPr>
          <w:rFonts w:ascii="Garamond" w:hAnsi="Garamond"/>
          <w:i/>
          <w:sz w:val="36"/>
          <w:szCs w:val="36"/>
        </w:rPr>
        <w:t xml:space="preserve"> learning.</w:t>
      </w:r>
    </w:p>
    <w:p w:rsidR="00A06FD4" w:rsidRDefault="00A06FD4" w:rsidP="00E33336">
      <w:pPr>
        <w:spacing w:line="360" w:lineRule="auto"/>
        <w:ind w:right="-30"/>
        <w:jc w:val="both"/>
        <w:rPr>
          <w:rFonts w:ascii="Garamond" w:hAnsi="Garamond"/>
          <w:i/>
          <w:sz w:val="36"/>
          <w:szCs w:val="36"/>
        </w:rPr>
      </w:pPr>
    </w:p>
    <w:p w:rsidR="004A39E6" w:rsidRPr="004A39E6" w:rsidRDefault="004A39E6" w:rsidP="00E33336">
      <w:pPr>
        <w:spacing w:line="360" w:lineRule="auto"/>
        <w:ind w:right="-30"/>
        <w:jc w:val="both"/>
        <w:rPr>
          <w:rFonts w:ascii="Garamond" w:hAnsi="Garamond"/>
          <w:i/>
          <w:sz w:val="36"/>
          <w:szCs w:val="36"/>
        </w:rPr>
      </w:pPr>
      <w:r w:rsidRPr="004A39E6">
        <w:rPr>
          <w:rFonts w:ascii="Garamond" w:hAnsi="Garamond"/>
          <w:b/>
          <w:i/>
          <w:sz w:val="36"/>
          <w:szCs w:val="36"/>
          <w:u w:val="single"/>
        </w:rPr>
        <w:t>2012/2013</w:t>
      </w:r>
    </w:p>
    <w:p w:rsidR="004A39E6" w:rsidRPr="004A39E6" w:rsidRDefault="004A39E6" w:rsidP="00E33336">
      <w:pPr>
        <w:spacing w:line="360" w:lineRule="auto"/>
        <w:jc w:val="both"/>
        <w:rPr>
          <w:rFonts w:ascii="Garamond" w:hAnsi="Garamond"/>
          <w:b/>
          <w:bCs/>
          <w:i/>
          <w:sz w:val="36"/>
          <w:szCs w:val="36"/>
        </w:rPr>
      </w:pPr>
      <w:r w:rsidRPr="004A39E6">
        <w:rPr>
          <w:rFonts w:ascii="Garamond" w:hAnsi="Garamond"/>
          <w:b/>
          <w:bCs/>
          <w:i/>
          <w:sz w:val="36"/>
          <w:szCs w:val="36"/>
        </w:rPr>
        <w:t xml:space="preserve">VISTA </w:t>
      </w:r>
    </w:p>
    <w:p w:rsidR="004A39E6" w:rsidRPr="004A39E6" w:rsidRDefault="004A39E6" w:rsidP="00E33336">
      <w:pPr>
        <w:spacing w:line="360" w:lineRule="auto"/>
        <w:jc w:val="both"/>
        <w:rPr>
          <w:rFonts w:ascii="Garamond" w:hAnsi="Garamond"/>
          <w:bCs/>
          <w:i/>
          <w:sz w:val="36"/>
          <w:szCs w:val="36"/>
        </w:rPr>
      </w:pPr>
      <w:proofErr w:type="spellStart"/>
      <w:r w:rsidRPr="004A39E6">
        <w:rPr>
          <w:rFonts w:ascii="Garamond" w:hAnsi="Garamond"/>
          <w:bCs/>
          <w:i/>
          <w:sz w:val="36"/>
          <w:szCs w:val="36"/>
        </w:rPr>
        <w:t>Partecipatory</w:t>
      </w:r>
      <w:proofErr w:type="spellEnd"/>
      <w:r w:rsidRPr="004A39E6">
        <w:rPr>
          <w:rFonts w:ascii="Garamond" w:hAnsi="Garamond"/>
          <w:bCs/>
          <w:i/>
          <w:sz w:val="36"/>
          <w:szCs w:val="36"/>
        </w:rPr>
        <w:t xml:space="preserve"> </w:t>
      </w:r>
      <w:proofErr w:type="spellStart"/>
      <w:r w:rsidRPr="004A39E6">
        <w:rPr>
          <w:rFonts w:ascii="Garamond" w:hAnsi="Garamond"/>
          <w:bCs/>
          <w:i/>
          <w:sz w:val="36"/>
          <w:szCs w:val="36"/>
        </w:rPr>
        <w:t>VIdeo</w:t>
      </w:r>
      <w:proofErr w:type="spellEnd"/>
      <w:r w:rsidRPr="004A39E6">
        <w:rPr>
          <w:rFonts w:ascii="Garamond" w:hAnsi="Garamond"/>
          <w:bCs/>
          <w:i/>
          <w:sz w:val="36"/>
          <w:szCs w:val="36"/>
        </w:rPr>
        <w:t xml:space="preserve"> and social </w:t>
      </w:r>
      <w:proofErr w:type="spellStart"/>
      <w:r w:rsidRPr="004A39E6">
        <w:rPr>
          <w:rFonts w:ascii="Garamond" w:hAnsi="Garamond"/>
          <w:bCs/>
          <w:i/>
          <w:sz w:val="36"/>
          <w:szCs w:val="36"/>
        </w:rPr>
        <w:t>Skills</w:t>
      </w:r>
      <w:proofErr w:type="spellEnd"/>
      <w:r w:rsidRPr="004A39E6">
        <w:rPr>
          <w:rFonts w:ascii="Garamond" w:hAnsi="Garamond"/>
          <w:bCs/>
          <w:i/>
          <w:sz w:val="36"/>
          <w:szCs w:val="36"/>
        </w:rPr>
        <w:t xml:space="preserve"> for Training </w:t>
      </w:r>
      <w:proofErr w:type="spellStart"/>
      <w:r w:rsidRPr="004A39E6">
        <w:rPr>
          <w:rFonts w:ascii="Garamond" w:hAnsi="Garamond"/>
          <w:bCs/>
          <w:i/>
          <w:sz w:val="36"/>
          <w:szCs w:val="36"/>
        </w:rPr>
        <w:t>disadvantaged</w:t>
      </w:r>
      <w:proofErr w:type="spellEnd"/>
      <w:r w:rsidRPr="004A39E6">
        <w:rPr>
          <w:rFonts w:ascii="Garamond" w:hAnsi="Garamond"/>
          <w:bCs/>
          <w:i/>
          <w:sz w:val="36"/>
          <w:szCs w:val="36"/>
        </w:rPr>
        <w:t xml:space="preserve"> </w:t>
      </w:r>
      <w:proofErr w:type="spellStart"/>
      <w:r w:rsidRPr="004A39E6">
        <w:rPr>
          <w:rFonts w:ascii="Garamond" w:hAnsi="Garamond"/>
          <w:bCs/>
          <w:i/>
          <w:sz w:val="36"/>
          <w:szCs w:val="36"/>
        </w:rPr>
        <w:t>Adults</w:t>
      </w:r>
      <w:proofErr w:type="spellEnd"/>
      <w:r w:rsidRPr="004A39E6">
        <w:rPr>
          <w:rFonts w:ascii="Garamond" w:hAnsi="Garamond"/>
          <w:bCs/>
          <w:i/>
          <w:sz w:val="36"/>
          <w:szCs w:val="36"/>
        </w:rPr>
        <w:t xml:space="preserve"> </w:t>
      </w:r>
    </w:p>
    <w:p w:rsidR="004A39E6" w:rsidRPr="004A39E6" w:rsidRDefault="004A39E6" w:rsidP="00E33336">
      <w:pPr>
        <w:autoSpaceDE w:val="0"/>
        <w:autoSpaceDN w:val="0"/>
        <w:adjustRightInd w:val="0"/>
        <w:spacing w:line="360" w:lineRule="auto"/>
        <w:rPr>
          <w:rFonts w:ascii="Garamond" w:hAnsi="Garamond"/>
          <w:i/>
          <w:sz w:val="36"/>
          <w:szCs w:val="36"/>
        </w:rPr>
      </w:pPr>
      <w:r w:rsidRPr="004A39E6">
        <w:rPr>
          <w:rFonts w:ascii="Garamond" w:hAnsi="Garamond"/>
          <w:i/>
          <w:sz w:val="36"/>
          <w:szCs w:val="36"/>
        </w:rPr>
        <w:t xml:space="preserve">LLP </w:t>
      </w:r>
      <w:proofErr w:type="spellStart"/>
      <w:r w:rsidRPr="004A39E6">
        <w:rPr>
          <w:rFonts w:ascii="Garamond" w:hAnsi="Garamond"/>
          <w:i/>
          <w:sz w:val="36"/>
          <w:szCs w:val="36"/>
        </w:rPr>
        <w:t>Grundtvig</w:t>
      </w:r>
      <w:proofErr w:type="spellEnd"/>
      <w:r w:rsidRPr="004A39E6">
        <w:rPr>
          <w:rFonts w:ascii="Garamond" w:hAnsi="Garamond"/>
          <w:i/>
          <w:sz w:val="36"/>
          <w:szCs w:val="36"/>
        </w:rPr>
        <w:t xml:space="preserve">  DG </w:t>
      </w:r>
      <w:proofErr w:type="spellStart"/>
      <w:r w:rsidRPr="004A39E6">
        <w:rPr>
          <w:rFonts w:ascii="Garamond" w:hAnsi="Garamond"/>
          <w:i/>
          <w:sz w:val="36"/>
          <w:szCs w:val="36"/>
        </w:rPr>
        <w:t>Education</w:t>
      </w:r>
      <w:proofErr w:type="spellEnd"/>
      <w:r w:rsidRPr="004A39E6">
        <w:rPr>
          <w:rFonts w:ascii="Garamond" w:hAnsi="Garamond"/>
          <w:i/>
          <w:sz w:val="36"/>
          <w:szCs w:val="36"/>
        </w:rPr>
        <w:t xml:space="preserve"> and </w:t>
      </w:r>
      <w:r w:rsidRPr="004A39E6">
        <w:rPr>
          <w:rFonts w:ascii="Garamond" w:hAnsi="Garamond"/>
          <w:i/>
          <w:sz w:val="36"/>
          <w:szCs w:val="36"/>
          <w:lang w:val="en-GB"/>
        </w:rPr>
        <w:t>culture</w:t>
      </w:r>
    </w:p>
    <w:p w:rsidR="004A39E6" w:rsidRPr="004A39E6" w:rsidRDefault="004A39E6" w:rsidP="00E33336">
      <w:pPr>
        <w:spacing w:line="360" w:lineRule="auto"/>
        <w:jc w:val="both"/>
        <w:rPr>
          <w:rFonts w:ascii="Garamond" w:hAnsi="Garamond"/>
          <w:bCs/>
          <w:i/>
          <w:iCs/>
          <w:sz w:val="36"/>
          <w:szCs w:val="36"/>
        </w:rPr>
      </w:pPr>
      <w:r w:rsidRPr="004A39E6">
        <w:rPr>
          <w:rFonts w:ascii="Garamond" w:hAnsi="Garamond"/>
          <w:bCs/>
          <w:i/>
          <w:iCs/>
          <w:sz w:val="36"/>
          <w:szCs w:val="36"/>
        </w:rPr>
        <w:t>Implementazione del Video partecipativo come metodologia per l’educazione dell’adulto e come supporto al processo di reintegrazione delle competenze sociali.</w:t>
      </w:r>
    </w:p>
    <w:p w:rsidR="004A39E6" w:rsidRPr="004A39E6" w:rsidRDefault="004A39E6" w:rsidP="00E33336">
      <w:pPr>
        <w:spacing w:line="360" w:lineRule="auto"/>
        <w:jc w:val="both"/>
        <w:rPr>
          <w:rFonts w:ascii="Garamond" w:hAnsi="Garamond"/>
          <w:i/>
          <w:sz w:val="36"/>
          <w:szCs w:val="36"/>
        </w:rPr>
      </w:pPr>
    </w:p>
    <w:p w:rsidR="00A06FD4" w:rsidRDefault="00A06FD4" w:rsidP="00E33336">
      <w:pPr>
        <w:spacing w:line="360" w:lineRule="auto"/>
        <w:jc w:val="both"/>
        <w:rPr>
          <w:rFonts w:ascii="Garamond" w:hAnsi="Garamond"/>
          <w:b/>
          <w:bCs/>
          <w:i/>
          <w:sz w:val="36"/>
          <w:szCs w:val="36"/>
          <w:lang w:val="en-GB"/>
        </w:rPr>
      </w:pPr>
    </w:p>
    <w:p w:rsidR="004A39E6" w:rsidRPr="004A39E6" w:rsidRDefault="004A39E6" w:rsidP="00E33336">
      <w:pPr>
        <w:spacing w:line="360" w:lineRule="auto"/>
        <w:jc w:val="both"/>
        <w:rPr>
          <w:rFonts w:ascii="Garamond" w:hAnsi="Garamond"/>
          <w:bCs/>
          <w:i/>
          <w:sz w:val="36"/>
          <w:szCs w:val="36"/>
          <w:lang w:val="en-GB"/>
        </w:rPr>
      </w:pPr>
      <w:r w:rsidRPr="004A39E6">
        <w:rPr>
          <w:rFonts w:ascii="Garamond" w:hAnsi="Garamond"/>
          <w:b/>
          <w:bCs/>
          <w:i/>
          <w:sz w:val="36"/>
          <w:szCs w:val="36"/>
          <w:lang w:val="en-GB"/>
        </w:rPr>
        <w:lastRenderedPageBreak/>
        <w:t>ABSCM</w:t>
      </w:r>
      <w:r w:rsidRPr="004A39E6">
        <w:rPr>
          <w:rFonts w:ascii="Garamond" w:hAnsi="Garamond"/>
          <w:bCs/>
          <w:i/>
          <w:sz w:val="36"/>
          <w:szCs w:val="36"/>
          <w:lang w:val="en-GB"/>
        </w:rPr>
        <w:t xml:space="preserve"> </w:t>
      </w:r>
    </w:p>
    <w:p w:rsidR="004A39E6" w:rsidRPr="004A39E6" w:rsidRDefault="004A39E6" w:rsidP="00E33336">
      <w:pPr>
        <w:spacing w:line="360" w:lineRule="auto"/>
        <w:jc w:val="both"/>
        <w:rPr>
          <w:rFonts w:ascii="Garamond" w:hAnsi="Garamond"/>
          <w:i/>
          <w:sz w:val="36"/>
          <w:szCs w:val="36"/>
        </w:rPr>
      </w:pPr>
      <w:r w:rsidRPr="004A39E6">
        <w:rPr>
          <w:rFonts w:ascii="Garamond" w:hAnsi="Garamond"/>
          <w:bCs/>
          <w:i/>
          <w:sz w:val="36"/>
          <w:szCs w:val="36"/>
          <w:lang w:val="en-GB"/>
        </w:rPr>
        <w:t xml:space="preserve">Advisory bureau for social and community mediation </w:t>
      </w:r>
    </w:p>
    <w:p w:rsidR="004A39E6" w:rsidRPr="004A39E6" w:rsidRDefault="004A39E6" w:rsidP="00E33336">
      <w:pPr>
        <w:autoSpaceDE w:val="0"/>
        <w:autoSpaceDN w:val="0"/>
        <w:adjustRightInd w:val="0"/>
        <w:spacing w:line="360" w:lineRule="auto"/>
        <w:rPr>
          <w:rFonts w:ascii="Garamond" w:hAnsi="Garamond"/>
          <w:i/>
          <w:sz w:val="36"/>
          <w:szCs w:val="36"/>
        </w:rPr>
      </w:pPr>
      <w:r w:rsidRPr="004A39E6">
        <w:rPr>
          <w:rFonts w:ascii="Garamond" w:hAnsi="Garamond"/>
          <w:i/>
          <w:sz w:val="36"/>
          <w:szCs w:val="36"/>
        </w:rPr>
        <w:t xml:space="preserve">LLP </w:t>
      </w:r>
      <w:proofErr w:type="spellStart"/>
      <w:r w:rsidRPr="004A39E6">
        <w:rPr>
          <w:rFonts w:ascii="Garamond" w:hAnsi="Garamond"/>
          <w:i/>
          <w:sz w:val="36"/>
          <w:szCs w:val="36"/>
        </w:rPr>
        <w:t>Grundtvig</w:t>
      </w:r>
      <w:proofErr w:type="spellEnd"/>
      <w:r w:rsidRPr="004A39E6">
        <w:rPr>
          <w:rFonts w:ascii="Garamond" w:hAnsi="Garamond"/>
          <w:i/>
          <w:sz w:val="36"/>
          <w:szCs w:val="36"/>
        </w:rPr>
        <w:t xml:space="preserve"> Partenariato apprendimento</w:t>
      </w:r>
    </w:p>
    <w:p w:rsidR="00A06FD4" w:rsidRDefault="004A39E6" w:rsidP="00E33336">
      <w:pPr>
        <w:spacing w:line="360" w:lineRule="auto"/>
        <w:jc w:val="both"/>
        <w:rPr>
          <w:rFonts w:ascii="Garamond" w:hAnsi="Garamond"/>
          <w:i/>
          <w:sz w:val="36"/>
          <w:szCs w:val="36"/>
        </w:rPr>
      </w:pPr>
      <w:r w:rsidRPr="004A39E6">
        <w:rPr>
          <w:rFonts w:ascii="Garamond" w:hAnsi="Garamond"/>
          <w:i/>
          <w:sz w:val="36"/>
          <w:szCs w:val="36"/>
        </w:rPr>
        <w:t>Analisi delle caratteristiche della mediazione sociale nei singoli paesi coinvolti, con mappatura delle esperienze e della comunità.</w:t>
      </w:r>
    </w:p>
    <w:p w:rsidR="00A06FD4" w:rsidRDefault="00A06FD4" w:rsidP="00E33336">
      <w:pPr>
        <w:spacing w:line="360" w:lineRule="auto"/>
        <w:jc w:val="both"/>
        <w:rPr>
          <w:rFonts w:ascii="Garamond" w:hAnsi="Garamond"/>
          <w:i/>
          <w:sz w:val="36"/>
          <w:szCs w:val="36"/>
        </w:rPr>
      </w:pPr>
    </w:p>
    <w:p w:rsidR="004A39E6" w:rsidRPr="00A06FD4" w:rsidRDefault="004A39E6" w:rsidP="00E33336">
      <w:pPr>
        <w:spacing w:line="360" w:lineRule="auto"/>
        <w:jc w:val="both"/>
        <w:rPr>
          <w:rFonts w:ascii="Garamond" w:hAnsi="Garamond"/>
          <w:i/>
          <w:sz w:val="36"/>
          <w:szCs w:val="36"/>
        </w:rPr>
      </w:pPr>
      <w:r w:rsidRPr="004A39E6">
        <w:rPr>
          <w:rFonts w:ascii="Garamond" w:hAnsi="Garamond"/>
          <w:b/>
          <w:i/>
          <w:sz w:val="36"/>
          <w:szCs w:val="36"/>
          <w:u w:val="single"/>
          <w:lang w:val="en-GB"/>
        </w:rPr>
        <w:t>2013/2014</w:t>
      </w:r>
    </w:p>
    <w:p w:rsidR="004A39E6" w:rsidRPr="004A39E6" w:rsidRDefault="004A39E6" w:rsidP="00E33336">
      <w:pPr>
        <w:spacing w:line="360" w:lineRule="auto"/>
        <w:jc w:val="both"/>
        <w:rPr>
          <w:rFonts w:ascii="Garamond" w:hAnsi="Garamond"/>
          <w:i/>
          <w:sz w:val="36"/>
          <w:szCs w:val="36"/>
          <w:lang w:val="en-GB"/>
        </w:rPr>
      </w:pPr>
      <w:r w:rsidRPr="004A39E6">
        <w:rPr>
          <w:rFonts w:ascii="Garamond" w:hAnsi="Garamond"/>
          <w:b/>
          <w:bCs/>
          <w:i/>
          <w:sz w:val="36"/>
          <w:szCs w:val="36"/>
          <w:lang w:val="en-GB"/>
        </w:rPr>
        <w:t>MOMA</w:t>
      </w:r>
    </w:p>
    <w:p w:rsidR="004A39E6" w:rsidRPr="004A39E6" w:rsidRDefault="004A39E6" w:rsidP="00E33336">
      <w:pPr>
        <w:spacing w:line="360" w:lineRule="auto"/>
        <w:jc w:val="both"/>
        <w:rPr>
          <w:rFonts w:ascii="Garamond" w:hAnsi="Garamond"/>
          <w:bCs/>
          <w:i/>
          <w:sz w:val="36"/>
          <w:szCs w:val="36"/>
          <w:lang w:val="en-GB"/>
        </w:rPr>
      </w:pPr>
      <w:r w:rsidRPr="004A39E6">
        <w:rPr>
          <w:rFonts w:ascii="Garamond" w:hAnsi="Garamond"/>
          <w:bCs/>
          <w:i/>
          <w:sz w:val="36"/>
          <w:szCs w:val="36"/>
          <w:lang w:val="en-GB"/>
        </w:rPr>
        <w:t xml:space="preserve">Montessori method for Orienting and Motivating Adults </w:t>
      </w:r>
    </w:p>
    <w:p w:rsidR="004A39E6" w:rsidRPr="004A39E6" w:rsidRDefault="004A39E6" w:rsidP="00E33336">
      <w:pPr>
        <w:spacing w:line="360" w:lineRule="auto"/>
        <w:jc w:val="both"/>
        <w:rPr>
          <w:rFonts w:ascii="Garamond" w:hAnsi="Garamond"/>
          <w:i/>
          <w:sz w:val="36"/>
          <w:szCs w:val="36"/>
        </w:rPr>
      </w:pPr>
      <w:r w:rsidRPr="004A39E6">
        <w:rPr>
          <w:rFonts w:ascii="Garamond" w:hAnsi="Garamond"/>
          <w:i/>
          <w:sz w:val="36"/>
          <w:szCs w:val="36"/>
        </w:rPr>
        <w:t xml:space="preserve">LLP </w:t>
      </w:r>
      <w:proofErr w:type="spellStart"/>
      <w:r w:rsidRPr="004A39E6">
        <w:rPr>
          <w:rFonts w:ascii="Garamond" w:hAnsi="Garamond"/>
          <w:i/>
          <w:sz w:val="36"/>
          <w:szCs w:val="36"/>
        </w:rPr>
        <w:t>Grundtvig</w:t>
      </w:r>
      <w:proofErr w:type="spellEnd"/>
    </w:p>
    <w:p w:rsidR="004A39E6" w:rsidRPr="004A39E6" w:rsidRDefault="004A39E6" w:rsidP="00E33336">
      <w:pPr>
        <w:spacing w:line="360" w:lineRule="auto"/>
        <w:jc w:val="both"/>
        <w:rPr>
          <w:rFonts w:ascii="Garamond" w:hAnsi="Garamond" w:cs="Arial"/>
          <w:i/>
          <w:sz w:val="36"/>
          <w:szCs w:val="36"/>
        </w:rPr>
      </w:pPr>
      <w:r w:rsidRPr="004A39E6">
        <w:rPr>
          <w:rFonts w:ascii="Garamond" w:hAnsi="Garamond"/>
          <w:i/>
          <w:sz w:val="36"/>
          <w:szCs w:val="36"/>
        </w:rPr>
        <w:t>Il progetto intende sviluppare i risultati raggiunti dal metodo Montessori nel settore della formazione degli adulti, in particolare quelli con bisogni specifici e problemi di esclusione, con l'obiettivo di coinvolgerli e renderli attori partecipi del proprio processo di apprendimento</w:t>
      </w:r>
      <w:r w:rsidRPr="004A39E6">
        <w:rPr>
          <w:rFonts w:ascii="Garamond" w:hAnsi="Garamond" w:cs="Arial"/>
          <w:i/>
          <w:sz w:val="36"/>
          <w:szCs w:val="36"/>
        </w:rPr>
        <w:t>.</w:t>
      </w:r>
    </w:p>
    <w:p w:rsidR="004A39E6" w:rsidRDefault="004A39E6" w:rsidP="00E33336">
      <w:pPr>
        <w:autoSpaceDE w:val="0"/>
        <w:autoSpaceDN w:val="0"/>
        <w:adjustRightInd w:val="0"/>
        <w:spacing w:line="360" w:lineRule="auto"/>
        <w:jc w:val="both"/>
        <w:rPr>
          <w:rFonts w:ascii="Garamond" w:eastAsiaTheme="minorHAnsi" w:hAnsi="Garamond" w:cs="ArialNarrow,Italic"/>
          <w:i/>
          <w:iCs/>
          <w:sz w:val="36"/>
          <w:szCs w:val="36"/>
          <w:lang w:eastAsia="en-US"/>
        </w:rPr>
      </w:pPr>
    </w:p>
    <w:p w:rsidR="00976EF4" w:rsidRDefault="00976EF4" w:rsidP="00E33336">
      <w:pPr>
        <w:autoSpaceDE w:val="0"/>
        <w:autoSpaceDN w:val="0"/>
        <w:adjustRightInd w:val="0"/>
        <w:spacing w:line="360" w:lineRule="auto"/>
        <w:jc w:val="both"/>
        <w:rPr>
          <w:rFonts w:ascii="Garamond" w:eastAsiaTheme="minorHAnsi" w:hAnsi="Garamond" w:cs="ArialNarrow,Italic"/>
          <w:i/>
          <w:iCs/>
          <w:sz w:val="36"/>
          <w:szCs w:val="36"/>
          <w:lang w:eastAsia="en-US"/>
        </w:rPr>
      </w:pPr>
    </w:p>
    <w:p w:rsidR="00976EF4" w:rsidRDefault="00976EF4" w:rsidP="00E33336">
      <w:pPr>
        <w:autoSpaceDE w:val="0"/>
        <w:autoSpaceDN w:val="0"/>
        <w:adjustRightInd w:val="0"/>
        <w:spacing w:line="360" w:lineRule="auto"/>
        <w:jc w:val="both"/>
        <w:rPr>
          <w:rFonts w:ascii="Garamond" w:eastAsiaTheme="minorHAnsi" w:hAnsi="Garamond" w:cs="ArialNarrow,Italic"/>
          <w:i/>
          <w:iCs/>
          <w:sz w:val="36"/>
          <w:szCs w:val="36"/>
          <w:lang w:eastAsia="en-US"/>
        </w:rPr>
      </w:pPr>
    </w:p>
    <w:p w:rsidR="004A39E6" w:rsidRDefault="004A39E6" w:rsidP="00E33336">
      <w:pPr>
        <w:autoSpaceDE w:val="0"/>
        <w:autoSpaceDN w:val="0"/>
        <w:adjustRightInd w:val="0"/>
        <w:spacing w:line="360" w:lineRule="auto"/>
        <w:jc w:val="both"/>
        <w:rPr>
          <w:rFonts w:ascii="Garamond" w:eastAsiaTheme="minorHAnsi" w:hAnsi="Garamond" w:cs="ArialNarrow,Italic"/>
          <w:i/>
          <w:iCs/>
          <w:sz w:val="36"/>
          <w:szCs w:val="36"/>
          <w:lang w:eastAsia="en-US"/>
        </w:rPr>
      </w:pPr>
    </w:p>
    <w:p w:rsidR="00A06FD4" w:rsidRDefault="00A06FD4" w:rsidP="00A06FD4">
      <w:pPr>
        <w:autoSpaceDE w:val="0"/>
        <w:autoSpaceDN w:val="0"/>
        <w:adjustRightInd w:val="0"/>
        <w:spacing w:line="360" w:lineRule="auto"/>
        <w:jc w:val="center"/>
        <w:rPr>
          <w:rFonts w:ascii="Garamond" w:eastAsiaTheme="minorHAnsi" w:hAnsi="Garamond" w:cs="ArialNarrow"/>
          <w:b/>
          <w:i/>
          <w:sz w:val="36"/>
          <w:szCs w:val="36"/>
          <w:u w:val="single"/>
          <w:lang w:eastAsia="en-US"/>
        </w:rPr>
      </w:pPr>
    </w:p>
    <w:p w:rsidR="00A06FD4" w:rsidRDefault="00A06FD4" w:rsidP="00A06FD4">
      <w:pPr>
        <w:autoSpaceDE w:val="0"/>
        <w:autoSpaceDN w:val="0"/>
        <w:adjustRightInd w:val="0"/>
        <w:spacing w:line="360" w:lineRule="auto"/>
        <w:jc w:val="center"/>
        <w:rPr>
          <w:rFonts w:ascii="Garamond" w:eastAsiaTheme="minorHAnsi" w:hAnsi="Garamond" w:cs="ArialNarrow"/>
          <w:b/>
          <w:i/>
          <w:sz w:val="36"/>
          <w:szCs w:val="36"/>
          <w:u w:val="single"/>
          <w:lang w:eastAsia="en-US"/>
        </w:rPr>
      </w:pPr>
    </w:p>
    <w:p w:rsidR="00A06FD4" w:rsidRDefault="00A06FD4" w:rsidP="00A06FD4">
      <w:pPr>
        <w:autoSpaceDE w:val="0"/>
        <w:autoSpaceDN w:val="0"/>
        <w:adjustRightInd w:val="0"/>
        <w:spacing w:line="360" w:lineRule="auto"/>
        <w:jc w:val="center"/>
        <w:rPr>
          <w:rFonts w:ascii="Garamond" w:eastAsiaTheme="minorHAnsi" w:hAnsi="Garamond" w:cs="ArialNarrow"/>
          <w:b/>
          <w:i/>
          <w:sz w:val="36"/>
          <w:szCs w:val="36"/>
          <w:u w:val="single"/>
          <w:lang w:eastAsia="en-US"/>
        </w:rPr>
      </w:pPr>
    </w:p>
    <w:p w:rsidR="00A06FD4" w:rsidRDefault="00A06FD4" w:rsidP="00A06FD4">
      <w:pPr>
        <w:autoSpaceDE w:val="0"/>
        <w:autoSpaceDN w:val="0"/>
        <w:adjustRightInd w:val="0"/>
        <w:spacing w:line="360" w:lineRule="auto"/>
        <w:jc w:val="center"/>
        <w:rPr>
          <w:rFonts w:ascii="Garamond" w:eastAsiaTheme="minorHAnsi" w:hAnsi="Garamond" w:cs="ArialNarrow"/>
          <w:b/>
          <w:i/>
          <w:sz w:val="36"/>
          <w:szCs w:val="36"/>
          <w:u w:val="single"/>
          <w:lang w:eastAsia="en-US"/>
        </w:rPr>
      </w:pPr>
    </w:p>
    <w:p w:rsidR="00A06FD4" w:rsidRDefault="00A06FD4" w:rsidP="00A06FD4">
      <w:pPr>
        <w:autoSpaceDE w:val="0"/>
        <w:autoSpaceDN w:val="0"/>
        <w:adjustRightInd w:val="0"/>
        <w:spacing w:line="360" w:lineRule="auto"/>
        <w:jc w:val="center"/>
        <w:rPr>
          <w:rFonts w:ascii="Garamond" w:eastAsiaTheme="minorHAnsi" w:hAnsi="Garamond" w:cs="ArialNarrow"/>
          <w:b/>
          <w:i/>
          <w:sz w:val="36"/>
          <w:szCs w:val="36"/>
          <w:u w:val="single"/>
          <w:lang w:eastAsia="en-US"/>
        </w:rPr>
      </w:pPr>
    </w:p>
    <w:p w:rsidR="00176F56" w:rsidRPr="004A39E6" w:rsidRDefault="00176F56" w:rsidP="00A06FD4">
      <w:pPr>
        <w:autoSpaceDE w:val="0"/>
        <w:autoSpaceDN w:val="0"/>
        <w:adjustRightInd w:val="0"/>
        <w:spacing w:line="360" w:lineRule="auto"/>
        <w:jc w:val="center"/>
        <w:rPr>
          <w:rFonts w:ascii="Garamond" w:eastAsiaTheme="minorHAnsi" w:hAnsi="Garamond" w:cs="ArialNarrow"/>
          <w:b/>
          <w:i/>
          <w:sz w:val="36"/>
          <w:szCs w:val="36"/>
          <w:u w:val="single"/>
          <w:lang w:eastAsia="en-US"/>
        </w:rPr>
      </w:pPr>
      <w:r w:rsidRPr="004A39E6">
        <w:rPr>
          <w:rFonts w:ascii="Garamond" w:eastAsiaTheme="minorHAnsi" w:hAnsi="Garamond" w:cs="ArialNarrow"/>
          <w:b/>
          <w:i/>
          <w:sz w:val="36"/>
          <w:szCs w:val="36"/>
          <w:u w:val="single"/>
          <w:lang w:eastAsia="en-US"/>
        </w:rPr>
        <w:lastRenderedPageBreak/>
        <w:t xml:space="preserve">SEMINARI </w:t>
      </w:r>
      <w:r w:rsidR="00ED58D5" w:rsidRPr="004A39E6">
        <w:rPr>
          <w:rFonts w:ascii="Garamond" w:eastAsiaTheme="minorHAnsi" w:hAnsi="Garamond" w:cs="ArialNarrow"/>
          <w:b/>
          <w:i/>
          <w:sz w:val="36"/>
          <w:szCs w:val="36"/>
          <w:u w:val="single"/>
          <w:lang w:eastAsia="en-US"/>
        </w:rPr>
        <w:t>E RELAZIONI</w:t>
      </w:r>
    </w:p>
    <w:p w:rsidR="00976EF4" w:rsidRPr="00176F56" w:rsidRDefault="00976EF4" w:rsidP="00E33336">
      <w:pPr>
        <w:autoSpaceDE w:val="0"/>
        <w:autoSpaceDN w:val="0"/>
        <w:adjustRightInd w:val="0"/>
        <w:spacing w:line="360" w:lineRule="auto"/>
        <w:jc w:val="both"/>
        <w:rPr>
          <w:rFonts w:ascii="Garamond" w:eastAsiaTheme="minorHAnsi" w:hAnsi="Garamond" w:cs="ArialNarrow"/>
          <w:sz w:val="36"/>
          <w:szCs w:val="36"/>
          <w:lang w:eastAsia="en-US"/>
        </w:rPr>
      </w:pPr>
    </w:p>
    <w:p w:rsidR="00176F56" w:rsidRPr="00176F56" w:rsidRDefault="00176F56" w:rsidP="00E33336">
      <w:pPr>
        <w:autoSpaceDE w:val="0"/>
        <w:autoSpaceDN w:val="0"/>
        <w:adjustRightInd w:val="0"/>
        <w:spacing w:line="360" w:lineRule="auto"/>
        <w:jc w:val="both"/>
        <w:rPr>
          <w:rFonts w:ascii="Garamond" w:eastAsiaTheme="minorHAnsi" w:hAnsi="Garamond" w:cs="ArialNarrow"/>
          <w:sz w:val="36"/>
          <w:szCs w:val="36"/>
          <w:lang w:eastAsia="en-US"/>
        </w:rPr>
      </w:pPr>
      <w:r w:rsidRPr="00176F56">
        <w:rPr>
          <w:rFonts w:ascii="Garamond" w:eastAsiaTheme="minorHAnsi" w:hAnsi="Garamond" w:cs="Garamond"/>
          <w:sz w:val="36"/>
          <w:szCs w:val="36"/>
          <w:lang w:eastAsia="en-US"/>
        </w:rPr>
        <w:t xml:space="preserve">- </w:t>
      </w:r>
      <w:r w:rsidRPr="00176F56">
        <w:rPr>
          <w:rFonts w:ascii="Garamond" w:eastAsiaTheme="minorHAnsi" w:hAnsi="Garamond" w:cs="ArialNarrow,Italic"/>
          <w:i/>
          <w:iCs/>
          <w:sz w:val="36"/>
          <w:szCs w:val="36"/>
          <w:lang w:eastAsia="en-US"/>
        </w:rPr>
        <w:t>Il sistema scuola e l’educazione permanente</w:t>
      </w:r>
      <w:r w:rsidRPr="00176F56">
        <w:rPr>
          <w:rFonts w:ascii="Garamond" w:eastAsiaTheme="minorHAnsi" w:hAnsi="Garamond" w:cs="ArialNarrow"/>
          <w:sz w:val="36"/>
          <w:szCs w:val="36"/>
          <w:lang w:eastAsia="en-US"/>
        </w:rPr>
        <w:t>. Relatore Prof. Rosario Salvato. Uni</w:t>
      </w:r>
      <w:r w:rsidR="00976EF4">
        <w:rPr>
          <w:rFonts w:ascii="Garamond" w:eastAsiaTheme="minorHAnsi" w:hAnsi="Garamond" w:cs="ArialNarrow"/>
          <w:sz w:val="36"/>
          <w:szCs w:val="36"/>
          <w:lang w:eastAsia="en-US"/>
        </w:rPr>
        <w:t xml:space="preserve">versità degli Studi di Messina, </w:t>
      </w:r>
      <w:r w:rsidRPr="00176F56">
        <w:rPr>
          <w:rFonts w:ascii="Garamond" w:eastAsiaTheme="minorHAnsi" w:hAnsi="Garamond" w:cs="ArialNarrow"/>
          <w:sz w:val="36"/>
          <w:szCs w:val="36"/>
          <w:lang w:eastAsia="en-US"/>
        </w:rPr>
        <w:t>Convegno nazionale La scuola dell’infanzia e la scuola primaria nell’ottica de</w:t>
      </w:r>
      <w:r w:rsidR="00976EF4">
        <w:rPr>
          <w:rFonts w:ascii="Garamond" w:eastAsiaTheme="minorHAnsi" w:hAnsi="Garamond" w:cs="ArialNarrow"/>
          <w:sz w:val="36"/>
          <w:szCs w:val="36"/>
          <w:lang w:eastAsia="en-US"/>
        </w:rPr>
        <w:t xml:space="preserve">lla recente riforma, Aula Magna </w:t>
      </w:r>
      <w:r w:rsidRPr="00176F56">
        <w:rPr>
          <w:rFonts w:ascii="Garamond" w:eastAsiaTheme="minorHAnsi" w:hAnsi="Garamond" w:cs="ArialNarrow"/>
          <w:sz w:val="36"/>
          <w:szCs w:val="36"/>
          <w:lang w:eastAsia="en-US"/>
        </w:rPr>
        <w:t>dell’Ateneo (8-9 novembre 2007)</w:t>
      </w:r>
    </w:p>
    <w:p w:rsidR="00176F56" w:rsidRPr="00176F56" w:rsidRDefault="00176F56" w:rsidP="00E33336">
      <w:pPr>
        <w:autoSpaceDE w:val="0"/>
        <w:autoSpaceDN w:val="0"/>
        <w:adjustRightInd w:val="0"/>
        <w:spacing w:line="360" w:lineRule="auto"/>
        <w:jc w:val="both"/>
        <w:rPr>
          <w:rFonts w:ascii="Garamond" w:eastAsiaTheme="minorHAnsi" w:hAnsi="Garamond" w:cs="ArialNarrow"/>
          <w:sz w:val="36"/>
          <w:szCs w:val="36"/>
          <w:lang w:eastAsia="en-US"/>
        </w:rPr>
      </w:pPr>
      <w:r w:rsidRPr="00176F56">
        <w:rPr>
          <w:rFonts w:ascii="Garamond" w:eastAsiaTheme="minorHAnsi" w:hAnsi="Garamond" w:cs="Garamond"/>
          <w:sz w:val="36"/>
          <w:szCs w:val="36"/>
          <w:lang w:eastAsia="en-US"/>
        </w:rPr>
        <w:t xml:space="preserve">- </w:t>
      </w:r>
      <w:r w:rsidRPr="00176F56">
        <w:rPr>
          <w:rFonts w:ascii="Garamond" w:eastAsiaTheme="minorHAnsi" w:hAnsi="Garamond" w:cs="ArialNarrow,Italic"/>
          <w:i/>
          <w:iCs/>
          <w:sz w:val="36"/>
          <w:szCs w:val="36"/>
          <w:lang w:eastAsia="en-US"/>
        </w:rPr>
        <w:t>Il ruolo delle Regioni nella definizione delle nuove figure professionali nel sociale</w:t>
      </w:r>
      <w:r w:rsidR="00976EF4">
        <w:rPr>
          <w:rFonts w:ascii="Garamond" w:eastAsiaTheme="minorHAnsi" w:hAnsi="Garamond" w:cs="ArialNarrow"/>
          <w:sz w:val="36"/>
          <w:szCs w:val="36"/>
          <w:lang w:eastAsia="en-US"/>
        </w:rPr>
        <w:t xml:space="preserve">. Relatore Prof. Rosario </w:t>
      </w:r>
      <w:r w:rsidRPr="00176F56">
        <w:rPr>
          <w:rFonts w:ascii="Garamond" w:eastAsiaTheme="minorHAnsi" w:hAnsi="Garamond" w:cs="ArialNarrow"/>
          <w:sz w:val="36"/>
          <w:szCs w:val="36"/>
          <w:lang w:eastAsia="en-US"/>
        </w:rPr>
        <w:t>Salvato. Seminario nazionale EQUAL S.T.A.R. Un nuovo sistema di Welfare p</w:t>
      </w:r>
      <w:r w:rsidR="00976EF4">
        <w:rPr>
          <w:rFonts w:ascii="Garamond" w:eastAsiaTheme="minorHAnsi" w:hAnsi="Garamond" w:cs="ArialNarrow"/>
          <w:sz w:val="36"/>
          <w:szCs w:val="36"/>
          <w:lang w:eastAsia="en-US"/>
        </w:rPr>
        <w:t xml:space="preserve">er la società che cambia: quali </w:t>
      </w:r>
      <w:r w:rsidRPr="00176F56">
        <w:rPr>
          <w:rFonts w:ascii="Garamond" w:eastAsiaTheme="minorHAnsi" w:hAnsi="Garamond" w:cs="ArialNarrow"/>
          <w:sz w:val="36"/>
          <w:szCs w:val="36"/>
          <w:lang w:eastAsia="en-US"/>
        </w:rPr>
        <w:t>professioni sociali? Palazzo Gazzoli, Terni (24 gennaio 2008)</w:t>
      </w:r>
    </w:p>
    <w:p w:rsidR="00176F56" w:rsidRPr="00176F56" w:rsidRDefault="00176F56" w:rsidP="00E33336">
      <w:pPr>
        <w:autoSpaceDE w:val="0"/>
        <w:autoSpaceDN w:val="0"/>
        <w:adjustRightInd w:val="0"/>
        <w:spacing w:line="360" w:lineRule="auto"/>
        <w:jc w:val="both"/>
        <w:rPr>
          <w:rFonts w:ascii="Garamond" w:eastAsiaTheme="minorHAnsi" w:hAnsi="Garamond" w:cs="ArialNarrow"/>
          <w:sz w:val="36"/>
          <w:szCs w:val="36"/>
          <w:lang w:eastAsia="en-US"/>
        </w:rPr>
      </w:pPr>
      <w:r w:rsidRPr="00176F56">
        <w:rPr>
          <w:rFonts w:ascii="Garamond" w:eastAsiaTheme="minorHAnsi" w:hAnsi="Garamond" w:cs="Garamond"/>
          <w:sz w:val="36"/>
          <w:szCs w:val="36"/>
          <w:lang w:eastAsia="en-US"/>
        </w:rPr>
        <w:t xml:space="preserve">- </w:t>
      </w:r>
      <w:r w:rsidRPr="00176F56">
        <w:rPr>
          <w:rFonts w:ascii="Garamond" w:eastAsiaTheme="minorHAnsi" w:hAnsi="Garamond" w:cs="ArialNarrow,Italic"/>
          <w:i/>
          <w:iCs/>
          <w:sz w:val="36"/>
          <w:szCs w:val="36"/>
          <w:lang w:eastAsia="en-US"/>
        </w:rPr>
        <w:t>L’organizzazione dei servizi socioeducativi</w:t>
      </w:r>
      <w:r w:rsidRPr="00176F56">
        <w:rPr>
          <w:rFonts w:ascii="Garamond" w:eastAsiaTheme="minorHAnsi" w:hAnsi="Garamond" w:cs="ArialNarrow"/>
          <w:sz w:val="36"/>
          <w:szCs w:val="36"/>
          <w:lang w:eastAsia="en-US"/>
        </w:rPr>
        <w:t>. Relatori: Dott.ssa Adriana L</w:t>
      </w:r>
      <w:r w:rsidR="00976EF4">
        <w:rPr>
          <w:rFonts w:ascii="Garamond" w:eastAsiaTheme="minorHAnsi" w:hAnsi="Garamond" w:cs="ArialNarrow"/>
          <w:sz w:val="36"/>
          <w:szCs w:val="36"/>
          <w:lang w:eastAsia="en-US"/>
        </w:rPr>
        <w:t xml:space="preserve">ombardi, Prof. Rosario Salvato. </w:t>
      </w:r>
      <w:r w:rsidRPr="00176F56">
        <w:rPr>
          <w:rFonts w:ascii="Garamond" w:eastAsiaTheme="minorHAnsi" w:hAnsi="Garamond" w:cs="ArialNarrow"/>
          <w:sz w:val="36"/>
          <w:szCs w:val="36"/>
          <w:lang w:eastAsia="en-US"/>
        </w:rPr>
        <w:t>Università degli Studi di Perugia, Dipartimento di Scienze umane e della formazione (12 maggio 2008)</w:t>
      </w:r>
    </w:p>
    <w:p w:rsidR="00176F56" w:rsidRPr="00176F56" w:rsidRDefault="00176F56" w:rsidP="00E33336">
      <w:pPr>
        <w:autoSpaceDE w:val="0"/>
        <w:autoSpaceDN w:val="0"/>
        <w:adjustRightInd w:val="0"/>
        <w:spacing w:line="360" w:lineRule="auto"/>
        <w:jc w:val="both"/>
        <w:rPr>
          <w:rFonts w:ascii="Garamond" w:eastAsiaTheme="minorHAnsi" w:hAnsi="Garamond" w:cs="ArialNarrow"/>
          <w:sz w:val="36"/>
          <w:szCs w:val="36"/>
          <w:lang w:eastAsia="en-US"/>
        </w:rPr>
      </w:pPr>
      <w:r w:rsidRPr="00176F56">
        <w:rPr>
          <w:rFonts w:ascii="Garamond" w:eastAsiaTheme="minorHAnsi" w:hAnsi="Garamond" w:cs="Garamond"/>
          <w:sz w:val="36"/>
          <w:szCs w:val="36"/>
          <w:lang w:eastAsia="en-US"/>
        </w:rPr>
        <w:t xml:space="preserve">- </w:t>
      </w:r>
      <w:r w:rsidRPr="00176F56">
        <w:rPr>
          <w:rFonts w:ascii="Garamond" w:eastAsiaTheme="minorHAnsi" w:hAnsi="Garamond" w:cs="ArialNarrow,Italic"/>
          <w:i/>
          <w:iCs/>
          <w:sz w:val="36"/>
          <w:szCs w:val="36"/>
          <w:lang w:eastAsia="en-US"/>
        </w:rPr>
        <w:t>Pedagogia delle organizzazioni</w:t>
      </w:r>
      <w:r w:rsidRPr="00176F56">
        <w:rPr>
          <w:rFonts w:ascii="Garamond" w:eastAsiaTheme="minorHAnsi" w:hAnsi="Garamond" w:cs="ArialNarrow"/>
          <w:sz w:val="36"/>
          <w:szCs w:val="36"/>
          <w:lang w:eastAsia="en-US"/>
        </w:rPr>
        <w:t>. Relatori: Prof. Bruno Rossi, Prof. Rosario Sal</w:t>
      </w:r>
      <w:r w:rsidR="00976EF4">
        <w:rPr>
          <w:rFonts w:ascii="Garamond" w:eastAsiaTheme="minorHAnsi" w:hAnsi="Garamond" w:cs="ArialNarrow"/>
          <w:sz w:val="36"/>
          <w:szCs w:val="36"/>
          <w:lang w:eastAsia="en-US"/>
        </w:rPr>
        <w:t xml:space="preserve">vato. Università degli Studi di </w:t>
      </w:r>
      <w:r w:rsidRPr="00176F56">
        <w:rPr>
          <w:rFonts w:ascii="Garamond" w:eastAsiaTheme="minorHAnsi" w:hAnsi="Garamond" w:cs="ArialNarrow"/>
          <w:sz w:val="36"/>
          <w:szCs w:val="36"/>
          <w:lang w:eastAsia="en-US"/>
        </w:rPr>
        <w:t>Perugia, Dipartimento di Scienze umane e della formazione (19 maggio 2008)</w:t>
      </w:r>
    </w:p>
    <w:p w:rsidR="00176F56" w:rsidRPr="00176F56" w:rsidRDefault="00ED58D5" w:rsidP="00E33336">
      <w:pPr>
        <w:autoSpaceDE w:val="0"/>
        <w:autoSpaceDN w:val="0"/>
        <w:adjustRightInd w:val="0"/>
        <w:spacing w:line="360" w:lineRule="auto"/>
        <w:jc w:val="both"/>
        <w:rPr>
          <w:rFonts w:ascii="Garamond" w:eastAsiaTheme="minorHAnsi" w:hAnsi="Garamond" w:cs="ArialNarrow"/>
          <w:sz w:val="36"/>
          <w:szCs w:val="36"/>
          <w:lang w:eastAsia="en-US"/>
        </w:rPr>
      </w:pPr>
      <w:r>
        <w:rPr>
          <w:rFonts w:ascii="Garamond" w:eastAsiaTheme="minorHAnsi" w:hAnsi="Garamond" w:cs="Garamond"/>
          <w:sz w:val="36"/>
          <w:szCs w:val="36"/>
          <w:lang w:eastAsia="en-US"/>
        </w:rPr>
        <w:t xml:space="preserve">- </w:t>
      </w:r>
      <w:r w:rsidR="00176F56" w:rsidRPr="00ED58D5">
        <w:rPr>
          <w:rFonts w:ascii="Garamond" w:eastAsiaTheme="minorHAnsi" w:hAnsi="Garamond" w:cs="ArialNarrow"/>
          <w:i/>
          <w:sz w:val="36"/>
          <w:szCs w:val="36"/>
          <w:lang w:eastAsia="en-US"/>
        </w:rPr>
        <w:t>Educazione degli adulti: ricerche ed esperienze nazionali ed europee</w:t>
      </w:r>
      <w:r w:rsidR="00176F56" w:rsidRPr="00176F56">
        <w:rPr>
          <w:rFonts w:ascii="Garamond" w:eastAsiaTheme="minorHAnsi" w:hAnsi="Garamond" w:cs="ArialNarrow"/>
          <w:sz w:val="36"/>
          <w:szCs w:val="36"/>
          <w:lang w:eastAsia="en-US"/>
        </w:rPr>
        <w:t xml:space="preserve">. Relatori: </w:t>
      </w:r>
      <w:r w:rsidR="00976EF4">
        <w:rPr>
          <w:rFonts w:ascii="Garamond" w:eastAsiaTheme="minorHAnsi" w:hAnsi="Garamond" w:cs="ArialNarrow"/>
          <w:sz w:val="36"/>
          <w:szCs w:val="36"/>
          <w:lang w:eastAsia="en-US"/>
        </w:rPr>
        <w:t xml:space="preserve">Prof. Rosario Salvato, Dott.ssa </w:t>
      </w:r>
      <w:r w:rsidR="00176F56" w:rsidRPr="00176F56">
        <w:rPr>
          <w:rFonts w:ascii="Garamond" w:eastAsiaTheme="minorHAnsi" w:hAnsi="Garamond" w:cs="ArialNarrow"/>
          <w:sz w:val="36"/>
          <w:szCs w:val="36"/>
          <w:lang w:eastAsia="en-US"/>
        </w:rPr>
        <w:t xml:space="preserve">M.R. </w:t>
      </w:r>
      <w:proofErr w:type="spellStart"/>
      <w:r w:rsidR="00176F56" w:rsidRPr="00176F56">
        <w:rPr>
          <w:rFonts w:ascii="Garamond" w:eastAsiaTheme="minorHAnsi" w:hAnsi="Garamond" w:cs="ArialNarrow"/>
          <w:sz w:val="36"/>
          <w:szCs w:val="36"/>
          <w:lang w:eastAsia="en-US"/>
        </w:rPr>
        <w:t>Bracchini</w:t>
      </w:r>
      <w:proofErr w:type="spellEnd"/>
      <w:r w:rsidR="00176F56" w:rsidRPr="00176F56">
        <w:rPr>
          <w:rFonts w:ascii="Garamond" w:eastAsiaTheme="minorHAnsi" w:hAnsi="Garamond" w:cs="ArialNarrow"/>
          <w:sz w:val="36"/>
          <w:szCs w:val="36"/>
          <w:lang w:eastAsia="en-US"/>
        </w:rPr>
        <w:t>, Dott. F. Boldrini. Presentazione della Ricerca-studio di ricognizione delle esperienze regiona</w:t>
      </w:r>
      <w:r w:rsidR="00976EF4">
        <w:rPr>
          <w:rFonts w:ascii="Garamond" w:eastAsiaTheme="minorHAnsi" w:hAnsi="Garamond" w:cs="ArialNarrow"/>
          <w:sz w:val="36"/>
          <w:szCs w:val="36"/>
          <w:lang w:eastAsia="en-US"/>
        </w:rPr>
        <w:t xml:space="preserve">li </w:t>
      </w:r>
      <w:r w:rsidR="00176F56" w:rsidRPr="00176F56">
        <w:rPr>
          <w:rFonts w:ascii="Garamond" w:eastAsiaTheme="minorHAnsi" w:hAnsi="Garamond" w:cs="ArialNarrow"/>
          <w:sz w:val="36"/>
          <w:szCs w:val="36"/>
          <w:lang w:eastAsia="en-US"/>
        </w:rPr>
        <w:t xml:space="preserve">ed extra-regionali in materia di educazione degli adulti, a cura di Iter e </w:t>
      </w:r>
      <w:proofErr w:type="spellStart"/>
      <w:r w:rsidR="00176F56" w:rsidRPr="00176F56">
        <w:rPr>
          <w:rFonts w:ascii="Garamond" w:eastAsiaTheme="minorHAnsi" w:hAnsi="Garamond" w:cs="ArialNarrow"/>
          <w:sz w:val="36"/>
          <w:szCs w:val="36"/>
          <w:lang w:eastAsia="en-US"/>
        </w:rPr>
        <w:t>For</w:t>
      </w:r>
      <w:r w:rsidR="00976EF4">
        <w:rPr>
          <w:rFonts w:ascii="Garamond" w:eastAsiaTheme="minorHAnsi" w:hAnsi="Garamond" w:cs="ArialNarrow"/>
          <w:sz w:val="36"/>
          <w:szCs w:val="36"/>
          <w:lang w:eastAsia="en-US"/>
        </w:rPr>
        <w:t>ma.Azione</w:t>
      </w:r>
      <w:proofErr w:type="spellEnd"/>
      <w:r w:rsidR="00976EF4">
        <w:rPr>
          <w:rFonts w:ascii="Garamond" w:eastAsiaTheme="minorHAnsi" w:hAnsi="Garamond" w:cs="ArialNarrow"/>
          <w:sz w:val="36"/>
          <w:szCs w:val="36"/>
          <w:lang w:eastAsia="en-US"/>
        </w:rPr>
        <w:t xml:space="preserve">. Sala Partecipazione, </w:t>
      </w:r>
      <w:r w:rsidR="00176F56" w:rsidRPr="00176F56">
        <w:rPr>
          <w:rFonts w:ascii="Garamond" w:eastAsiaTheme="minorHAnsi" w:hAnsi="Garamond" w:cs="ArialNarrow"/>
          <w:sz w:val="36"/>
          <w:szCs w:val="36"/>
          <w:lang w:eastAsia="en-US"/>
        </w:rPr>
        <w:t>Consiglio Regionale Umbria – Palazzo Cesaroni (Perugia, 14 novembre 2008)</w:t>
      </w:r>
    </w:p>
    <w:p w:rsidR="00176F56" w:rsidRPr="00176F56" w:rsidRDefault="00176F56" w:rsidP="00E33336">
      <w:pPr>
        <w:autoSpaceDE w:val="0"/>
        <w:autoSpaceDN w:val="0"/>
        <w:adjustRightInd w:val="0"/>
        <w:spacing w:line="360" w:lineRule="auto"/>
        <w:jc w:val="both"/>
        <w:rPr>
          <w:rFonts w:ascii="Garamond" w:eastAsiaTheme="minorHAnsi" w:hAnsi="Garamond" w:cs="ArialNarrow"/>
          <w:sz w:val="36"/>
          <w:szCs w:val="36"/>
          <w:lang w:eastAsia="en-US"/>
        </w:rPr>
      </w:pPr>
      <w:r w:rsidRPr="00176F56">
        <w:rPr>
          <w:rFonts w:ascii="Garamond" w:eastAsiaTheme="minorHAnsi" w:hAnsi="Garamond" w:cs="Garamond"/>
          <w:sz w:val="36"/>
          <w:szCs w:val="36"/>
          <w:lang w:eastAsia="en-US"/>
        </w:rPr>
        <w:lastRenderedPageBreak/>
        <w:t xml:space="preserve">- </w:t>
      </w:r>
      <w:r w:rsidRPr="00176F56">
        <w:rPr>
          <w:rFonts w:ascii="Garamond" w:eastAsiaTheme="minorHAnsi" w:hAnsi="Garamond" w:cs="ArialNarrow,Italic"/>
          <w:i/>
          <w:iCs/>
          <w:sz w:val="36"/>
          <w:szCs w:val="36"/>
          <w:lang w:eastAsia="en-US"/>
        </w:rPr>
        <w:t xml:space="preserve">Relazione al Forum Welfare Regionale </w:t>
      </w:r>
      <w:r w:rsidRPr="00176F56">
        <w:rPr>
          <w:rFonts w:ascii="Garamond" w:eastAsiaTheme="minorHAnsi" w:hAnsi="Garamond" w:cs="ArialNarrow"/>
          <w:sz w:val="36"/>
          <w:szCs w:val="36"/>
          <w:lang w:eastAsia="en-US"/>
        </w:rPr>
        <w:t>per la elaborazione del 2° Piano s</w:t>
      </w:r>
      <w:r w:rsidR="00976EF4">
        <w:rPr>
          <w:rFonts w:ascii="Garamond" w:eastAsiaTheme="minorHAnsi" w:hAnsi="Garamond" w:cs="ArialNarrow"/>
          <w:sz w:val="36"/>
          <w:szCs w:val="36"/>
          <w:lang w:eastAsia="en-US"/>
        </w:rPr>
        <w:t xml:space="preserve">ociale della Regione Umbria, in </w:t>
      </w:r>
      <w:r w:rsidRPr="00176F56">
        <w:rPr>
          <w:rFonts w:ascii="Garamond" w:eastAsiaTheme="minorHAnsi" w:hAnsi="Garamond" w:cs="ArialNarrow"/>
          <w:sz w:val="36"/>
          <w:szCs w:val="36"/>
          <w:lang w:eastAsia="en-US"/>
        </w:rPr>
        <w:t>qualità di membro del Comitato scientifico (Perugia, 20-21 aprile 2009)</w:t>
      </w:r>
    </w:p>
    <w:p w:rsidR="00176F56" w:rsidRPr="00176F56" w:rsidRDefault="00176F56" w:rsidP="00E33336">
      <w:pPr>
        <w:autoSpaceDE w:val="0"/>
        <w:autoSpaceDN w:val="0"/>
        <w:adjustRightInd w:val="0"/>
        <w:spacing w:line="360" w:lineRule="auto"/>
        <w:jc w:val="both"/>
        <w:rPr>
          <w:rFonts w:ascii="Garamond" w:eastAsiaTheme="minorHAnsi" w:hAnsi="Garamond" w:cs="ArialNarrow"/>
          <w:sz w:val="36"/>
          <w:szCs w:val="36"/>
          <w:lang w:eastAsia="en-US"/>
        </w:rPr>
      </w:pPr>
      <w:r w:rsidRPr="00176F56">
        <w:rPr>
          <w:rFonts w:ascii="Garamond" w:eastAsiaTheme="minorHAnsi" w:hAnsi="Garamond" w:cs="Garamond"/>
          <w:sz w:val="36"/>
          <w:szCs w:val="36"/>
          <w:lang w:eastAsia="en-US"/>
        </w:rPr>
        <w:t xml:space="preserve">- </w:t>
      </w:r>
      <w:r w:rsidRPr="00176F56">
        <w:rPr>
          <w:rFonts w:ascii="Garamond" w:eastAsiaTheme="minorHAnsi" w:hAnsi="Garamond" w:cs="ArialNarrow,Italic"/>
          <w:i/>
          <w:iCs/>
          <w:sz w:val="36"/>
          <w:szCs w:val="36"/>
          <w:lang w:eastAsia="en-US"/>
        </w:rPr>
        <w:t xml:space="preserve">Apprendere da adulti fra tempi di lavoro e tempi di riposo </w:t>
      </w:r>
      <w:r w:rsidRPr="00176F56">
        <w:rPr>
          <w:rFonts w:ascii="Garamond" w:eastAsiaTheme="minorHAnsi" w:hAnsi="Garamond" w:cs="ArialNarrow"/>
          <w:sz w:val="36"/>
          <w:szCs w:val="36"/>
          <w:lang w:eastAsia="en-US"/>
        </w:rPr>
        <w:t xml:space="preserve">– </w:t>
      </w:r>
      <w:r w:rsidRPr="00176F56">
        <w:rPr>
          <w:rFonts w:ascii="Garamond" w:eastAsiaTheme="minorHAnsi" w:hAnsi="Garamond" w:cs="ArialNarrow,Italic"/>
          <w:i/>
          <w:iCs/>
          <w:sz w:val="36"/>
          <w:szCs w:val="36"/>
          <w:lang w:eastAsia="en-US"/>
        </w:rPr>
        <w:t xml:space="preserve">Progetto europeo CLAN </w:t>
      </w:r>
      <w:r w:rsidR="00976EF4">
        <w:rPr>
          <w:rFonts w:ascii="Garamond" w:eastAsiaTheme="minorHAnsi" w:hAnsi="Garamond" w:cs="ArialNarrow"/>
          <w:sz w:val="36"/>
          <w:szCs w:val="36"/>
          <w:lang w:eastAsia="en-US"/>
        </w:rPr>
        <w:t>(</w:t>
      </w:r>
      <w:proofErr w:type="spellStart"/>
      <w:r w:rsidR="00976EF4">
        <w:rPr>
          <w:rFonts w:ascii="Garamond" w:eastAsiaTheme="minorHAnsi" w:hAnsi="Garamond" w:cs="ArialNarrow"/>
          <w:sz w:val="36"/>
          <w:szCs w:val="36"/>
          <w:lang w:eastAsia="en-US"/>
        </w:rPr>
        <w:t>Continous</w:t>
      </w:r>
      <w:proofErr w:type="spellEnd"/>
      <w:r w:rsidR="00976EF4">
        <w:rPr>
          <w:rFonts w:ascii="Garamond" w:eastAsiaTheme="minorHAnsi" w:hAnsi="Garamond" w:cs="ArialNarrow"/>
          <w:sz w:val="36"/>
          <w:szCs w:val="36"/>
          <w:lang w:eastAsia="en-US"/>
        </w:rPr>
        <w:t xml:space="preserve"> Learning for </w:t>
      </w:r>
      <w:proofErr w:type="spellStart"/>
      <w:r w:rsidRPr="00176F56">
        <w:rPr>
          <w:rFonts w:ascii="Garamond" w:eastAsiaTheme="minorHAnsi" w:hAnsi="Garamond" w:cs="ArialNarrow"/>
          <w:sz w:val="36"/>
          <w:szCs w:val="36"/>
          <w:lang w:eastAsia="en-US"/>
        </w:rPr>
        <w:t>Adults</w:t>
      </w:r>
      <w:proofErr w:type="spellEnd"/>
      <w:r w:rsidRPr="00176F56">
        <w:rPr>
          <w:rFonts w:ascii="Garamond" w:eastAsiaTheme="minorHAnsi" w:hAnsi="Garamond" w:cs="ArialNarrow"/>
          <w:sz w:val="36"/>
          <w:szCs w:val="36"/>
          <w:lang w:eastAsia="en-US"/>
        </w:rPr>
        <w:t xml:space="preserve"> with </w:t>
      </w:r>
      <w:proofErr w:type="spellStart"/>
      <w:r w:rsidRPr="00176F56">
        <w:rPr>
          <w:rFonts w:ascii="Garamond" w:eastAsiaTheme="minorHAnsi" w:hAnsi="Garamond" w:cs="ArialNarrow"/>
          <w:sz w:val="36"/>
          <w:szCs w:val="36"/>
          <w:lang w:eastAsia="en-US"/>
        </w:rPr>
        <w:t>Needs</w:t>
      </w:r>
      <w:proofErr w:type="spellEnd"/>
      <w:r w:rsidRPr="00176F56">
        <w:rPr>
          <w:rFonts w:ascii="Garamond" w:eastAsiaTheme="minorHAnsi" w:hAnsi="Garamond" w:cs="ArialNarrow"/>
          <w:sz w:val="36"/>
          <w:szCs w:val="36"/>
          <w:lang w:eastAsia="en-US"/>
        </w:rPr>
        <w:t>). Relatore: Prof. Rosario Salvato. Il seminario si è te</w:t>
      </w:r>
      <w:r w:rsidR="00976EF4">
        <w:rPr>
          <w:rFonts w:ascii="Garamond" w:eastAsiaTheme="minorHAnsi" w:hAnsi="Garamond" w:cs="ArialNarrow"/>
          <w:sz w:val="36"/>
          <w:szCs w:val="36"/>
          <w:lang w:eastAsia="en-US"/>
        </w:rPr>
        <w:t xml:space="preserve">nuto in occasione dell’Incontro </w:t>
      </w:r>
      <w:r w:rsidRPr="00176F56">
        <w:rPr>
          <w:rFonts w:ascii="Garamond" w:eastAsiaTheme="minorHAnsi" w:hAnsi="Garamond" w:cs="ArialNarrow"/>
          <w:sz w:val="36"/>
          <w:szCs w:val="36"/>
          <w:lang w:eastAsia="en-US"/>
        </w:rPr>
        <w:t xml:space="preserve">internazionale </w:t>
      </w:r>
      <w:r w:rsidRPr="00176F56">
        <w:rPr>
          <w:rFonts w:ascii="Garamond" w:eastAsiaTheme="minorHAnsi" w:hAnsi="Garamond" w:cs="ArialNarrow,Italic"/>
          <w:i/>
          <w:iCs/>
          <w:sz w:val="36"/>
          <w:szCs w:val="36"/>
          <w:lang w:eastAsia="en-US"/>
        </w:rPr>
        <w:t>Didattica, nuove tecnologie e democrazia: dalla Montessori alle ICT</w:t>
      </w:r>
      <w:r w:rsidR="00ED58D5">
        <w:rPr>
          <w:rFonts w:ascii="Garamond" w:eastAsiaTheme="minorHAnsi" w:hAnsi="Garamond" w:cs="ArialNarrow"/>
          <w:sz w:val="36"/>
          <w:szCs w:val="36"/>
          <w:lang w:eastAsia="en-US"/>
        </w:rPr>
        <w:t xml:space="preserve">. Centro Studi e Formazione </w:t>
      </w:r>
      <w:r w:rsidRPr="00176F56">
        <w:rPr>
          <w:rFonts w:ascii="Garamond" w:eastAsiaTheme="minorHAnsi" w:hAnsi="Garamond" w:cs="ArialNarrow"/>
          <w:sz w:val="36"/>
          <w:szCs w:val="36"/>
          <w:lang w:eastAsia="en-US"/>
        </w:rPr>
        <w:t>Villa Montesca (Città di Castello, 25 settembre 2009)</w:t>
      </w:r>
    </w:p>
    <w:p w:rsidR="00176F56" w:rsidRPr="00176F56" w:rsidRDefault="00176F56" w:rsidP="00E33336">
      <w:pPr>
        <w:autoSpaceDE w:val="0"/>
        <w:autoSpaceDN w:val="0"/>
        <w:adjustRightInd w:val="0"/>
        <w:spacing w:line="360" w:lineRule="auto"/>
        <w:jc w:val="both"/>
        <w:rPr>
          <w:rFonts w:ascii="Garamond" w:eastAsiaTheme="minorHAnsi" w:hAnsi="Garamond" w:cs="ArialNarrow"/>
          <w:sz w:val="36"/>
          <w:szCs w:val="36"/>
          <w:lang w:eastAsia="en-US"/>
        </w:rPr>
      </w:pPr>
      <w:r w:rsidRPr="00176F56">
        <w:rPr>
          <w:rFonts w:ascii="Garamond" w:eastAsiaTheme="minorHAnsi" w:hAnsi="Garamond" w:cs="Garamond"/>
          <w:sz w:val="36"/>
          <w:szCs w:val="36"/>
          <w:lang w:eastAsia="en-US"/>
        </w:rPr>
        <w:t xml:space="preserve">- </w:t>
      </w:r>
      <w:r w:rsidRPr="00176F56">
        <w:rPr>
          <w:rFonts w:ascii="Garamond" w:eastAsiaTheme="minorHAnsi" w:hAnsi="Garamond" w:cs="ArialNarrow,Italic"/>
          <w:i/>
          <w:iCs/>
          <w:sz w:val="36"/>
          <w:szCs w:val="36"/>
          <w:lang w:eastAsia="en-US"/>
        </w:rPr>
        <w:t>Come generare valore nella formazione continua. I risultati di una ricerca e proposte metodologiche</w:t>
      </w:r>
      <w:r w:rsidR="00ED58D5">
        <w:rPr>
          <w:rFonts w:ascii="Garamond" w:eastAsiaTheme="minorHAnsi" w:hAnsi="Garamond" w:cs="ArialNarrow"/>
          <w:sz w:val="36"/>
          <w:szCs w:val="36"/>
          <w:lang w:eastAsia="en-US"/>
        </w:rPr>
        <w:t xml:space="preserve">. Relatori: </w:t>
      </w:r>
      <w:r w:rsidRPr="00176F56">
        <w:rPr>
          <w:rFonts w:ascii="Garamond" w:eastAsiaTheme="minorHAnsi" w:hAnsi="Garamond" w:cs="ArialNarrow"/>
          <w:sz w:val="36"/>
          <w:szCs w:val="36"/>
          <w:lang w:eastAsia="en-US"/>
        </w:rPr>
        <w:t>Prof.ssa Monica Fedeli, Prof.ssa Floriana Falcinelli, Prof. Rosario Salvato, Prof</w:t>
      </w:r>
      <w:r w:rsidR="00ED58D5">
        <w:rPr>
          <w:rFonts w:ascii="Garamond" w:eastAsiaTheme="minorHAnsi" w:hAnsi="Garamond" w:cs="ArialNarrow"/>
          <w:sz w:val="36"/>
          <w:szCs w:val="36"/>
          <w:lang w:eastAsia="en-US"/>
        </w:rPr>
        <w:t xml:space="preserve">.ssa Claudia </w:t>
      </w:r>
      <w:proofErr w:type="spellStart"/>
      <w:r w:rsidR="00ED58D5">
        <w:rPr>
          <w:rFonts w:ascii="Garamond" w:eastAsiaTheme="minorHAnsi" w:hAnsi="Garamond" w:cs="ArialNarrow"/>
          <w:sz w:val="36"/>
          <w:szCs w:val="36"/>
          <w:lang w:eastAsia="en-US"/>
        </w:rPr>
        <w:t>Mazzeschi</w:t>
      </w:r>
      <w:proofErr w:type="spellEnd"/>
      <w:r w:rsidR="00ED58D5">
        <w:rPr>
          <w:rFonts w:ascii="Garamond" w:eastAsiaTheme="minorHAnsi" w:hAnsi="Garamond" w:cs="ArialNarrow"/>
          <w:sz w:val="36"/>
          <w:szCs w:val="36"/>
          <w:lang w:eastAsia="en-US"/>
        </w:rPr>
        <w:t xml:space="preserve">. Facoltà </w:t>
      </w:r>
      <w:r w:rsidRPr="00176F56">
        <w:rPr>
          <w:rFonts w:ascii="Garamond" w:eastAsiaTheme="minorHAnsi" w:hAnsi="Garamond" w:cs="ArialNarrow"/>
          <w:sz w:val="36"/>
          <w:szCs w:val="36"/>
          <w:lang w:eastAsia="en-US"/>
        </w:rPr>
        <w:t>di Scienze della Formazione (Perugia, 4 dicembre 2009)</w:t>
      </w:r>
    </w:p>
    <w:p w:rsidR="00176F56" w:rsidRPr="00176F56" w:rsidRDefault="00176F56" w:rsidP="00E33336">
      <w:pPr>
        <w:autoSpaceDE w:val="0"/>
        <w:autoSpaceDN w:val="0"/>
        <w:adjustRightInd w:val="0"/>
        <w:spacing w:line="360" w:lineRule="auto"/>
        <w:jc w:val="both"/>
        <w:rPr>
          <w:rFonts w:ascii="Garamond" w:eastAsiaTheme="minorHAnsi" w:hAnsi="Garamond" w:cs="ArialNarrow"/>
          <w:sz w:val="36"/>
          <w:szCs w:val="36"/>
          <w:lang w:eastAsia="en-US"/>
        </w:rPr>
      </w:pPr>
      <w:r w:rsidRPr="00176F56">
        <w:rPr>
          <w:rFonts w:ascii="Garamond" w:eastAsiaTheme="minorHAnsi" w:hAnsi="Garamond" w:cs="Garamond"/>
          <w:sz w:val="36"/>
          <w:szCs w:val="36"/>
          <w:lang w:eastAsia="en-US"/>
        </w:rPr>
        <w:t xml:space="preserve">- </w:t>
      </w:r>
      <w:r w:rsidRPr="00176F56">
        <w:rPr>
          <w:rFonts w:ascii="Garamond" w:eastAsiaTheme="minorHAnsi" w:hAnsi="Garamond" w:cs="ArialNarrow,Italic"/>
          <w:i/>
          <w:iCs/>
          <w:sz w:val="36"/>
          <w:szCs w:val="36"/>
          <w:lang w:eastAsia="en-US"/>
        </w:rPr>
        <w:t xml:space="preserve">Persona e modelli formativi. </w:t>
      </w:r>
      <w:r w:rsidRPr="00176F56">
        <w:rPr>
          <w:rFonts w:ascii="Garamond" w:eastAsiaTheme="minorHAnsi" w:hAnsi="Garamond" w:cs="ArialNarrow"/>
          <w:sz w:val="36"/>
          <w:szCs w:val="36"/>
          <w:lang w:eastAsia="en-US"/>
        </w:rPr>
        <w:t>Seminario del Dottorato di ricerca in Scienze uman</w:t>
      </w:r>
      <w:r w:rsidR="00ED58D5">
        <w:rPr>
          <w:rFonts w:ascii="Garamond" w:eastAsiaTheme="minorHAnsi" w:hAnsi="Garamond" w:cs="ArialNarrow"/>
          <w:sz w:val="36"/>
          <w:szCs w:val="36"/>
          <w:lang w:eastAsia="en-US"/>
        </w:rPr>
        <w:t xml:space="preserve">e e dell’Educazione. Facoltà di </w:t>
      </w:r>
      <w:r w:rsidRPr="00176F56">
        <w:rPr>
          <w:rFonts w:ascii="Garamond" w:eastAsiaTheme="minorHAnsi" w:hAnsi="Garamond" w:cs="ArialNarrow"/>
          <w:sz w:val="36"/>
          <w:szCs w:val="36"/>
          <w:lang w:eastAsia="en-US"/>
        </w:rPr>
        <w:t xml:space="preserve">Scienze della Formazione. </w:t>
      </w:r>
      <w:r w:rsidRPr="00176F56">
        <w:rPr>
          <w:rFonts w:ascii="Garamond" w:eastAsiaTheme="minorHAnsi" w:hAnsi="Garamond" w:cs="ArialNarrow,Italic"/>
          <w:i/>
          <w:iCs/>
          <w:sz w:val="36"/>
          <w:szCs w:val="36"/>
          <w:lang w:eastAsia="en-US"/>
        </w:rPr>
        <w:t>Tipologie di welfare e figure professionali nell’area socioeducativa. Presentazione</w:t>
      </w:r>
      <w:r w:rsidR="00ED58D5">
        <w:rPr>
          <w:rFonts w:ascii="Garamond" w:eastAsiaTheme="minorHAnsi" w:hAnsi="Garamond" w:cs="ArialNarrow"/>
          <w:sz w:val="36"/>
          <w:szCs w:val="36"/>
          <w:lang w:eastAsia="en-US"/>
        </w:rPr>
        <w:t xml:space="preserve"> </w:t>
      </w:r>
      <w:r w:rsidRPr="00176F56">
        <w:rPr>
          <w:rFonts w:ascii="Garamond" w:eastAsiaTheme="minorHAnsi" w:hAnsi="Garamond" w:cs="ArialNarrow,Italic"/>
          <w:i/>
          <w:iCs/>
          <w:sz w:val="36"/>
          <w:szCs w:val="36"/>
          <w:lang w:eastAsia="en-US"/>
        </w:rPr>
        <w:t>del contributo scientifico all’interno del Piano Sociale della Regione Umbria</w:t>
      </w:r>
      <w:r w:rsidR="00ED58D5">
        <w:rPr>
          <w:rFonts w:ascii="Garamond" w:eastAsiaTheme="minorHAnsi" w:hAnsi="Garamond" w:cs="ArialNarrow"/>
          <w:sz w:val="36"/>
          <w:szCs w:val="36"/>
          <w:lang w:eastAsia="en-US"/>
        </w:rPr>
        <w:t xml:space="preserve">. </w:t>
      </w:r>
      <w:r w:rsidRPr="00176F56">
        <w:rPr>
          <w:rFonts w:ascii="Garamond" w:eastAsiaTheme="minorHAnsi" w:hAnsi="Garamond" w:cs="Garamond"/>
          <w:sz w:val="36"/>
          <w:szCs w:val="36"/>
          <w:lang w:eastAsia="en-US"/>
        </w:rPr>
        <w:t xml:space="preserve">- </w:t>
      </w:r>
      <w:r w:rsidRPr="00176F56">
        <w:rPr>
          <w:rFonts w:ascii="Garamond" w:eastAsiaTheme="minorHAnsi" w:hAnsi="Garamond" w:cs="ArialNarrow"/>
          <w:sz w:val="36"/>
          <w:szCs w:val="36"/>
          <w:lang w:eastAsia="en-US"/>
        </w:rPr>
        <w:t>Relatore: Prof. Rosario Salvato (Perugia, 5-6 ottobre 2010)</w:t>
      </w:r>
    </w:p>
    <w:p w:rsidR="00176F56" w:rsidRDefault="00176F56" w:rsidP="00E33336">
      <w:pPr>
        <w:spacing w:line="360" w:lineRule="auto"/>
        <w:jc w:val="both"/>
        <w:rPr>
          <w:rFonts w:ascii="ArialNarrow" w:eastAsiaTheme="minorHAnsi" w:hAnsi="ArialNarrow" w:cs="ArialNarrow"/>
          <w:sz w:val="22"/>
          <w:szCs w:val="22"/>
          <w:lang w:eastAsia="en-US"/>
        </w:rPr>
      </w:pPr>
    </w:p>
    <w:p w:rsidR="00176F56" w:rsidRDefault="00176F56" w:rsidP="00E33336">
      <w:pPr>
        <w:spacing w:line="360" w:lineRule="auto"/>
        <w:jc w:val="both"/>
        <w:rPr>
          <w:rFonts w:ascii="ArialNarrow" w:eastAsiaTheme="minorHAnsi" w:hAnsi="ArialNarrow" w:cs="ArialNarrow"/>
          <w:sz w:val="22"/>
          <w:szCs w:val="22"/>
          <w:lang w:eastAsia="en-US"/>
        </w:rPr>
      </w:pPr>
    </w:p>
    <w:p w:rsidR="00176F56" w:rsidRDefault="00176F56" w:rsidP="00E33336">
      <w:pPr>
        <w:spacing w:line="360" w:lineRule="auto"/>
        <w:jc w:val="both"/>
        <w:rPr>
          <w:rFonts w:ascii="ArialNarrow" w:eastAsiaTheme="minorHAnsi" w:hAnsi="ArialNarrow" w:cs="ArialNarrow"/>
          <w:sz w:val="22"/>
          <w:szCs w:val="22"/>
          <w:lang w:eastAsia="en-US"/>
        </w:rPr>
      </w:pPr>
    </w:p>
    <w:p w:rsidR="00176F56" w:rsidRDefault="00176F56" w:rsidP="00E33336">
      <w:pPr>
        <w:spacing w:line="360" w:lineRule="auto"/>
        <w:jc w:val="both"/>
        <w:rPr>
          <w:rFonts w:ascii="ArialNarrow" w:eastAsiaTheme="minorHAnsi" w:hAnsi="ArialNarrow" w:cs="ArialNarrow"/>
          <w:sz w:val="22"/>
          <w:szCs w:val="22"/>
          <w:lang w:eastAsia="en-US"/>
        </w:rPr>
      </w:pPr>
    </w:p>
    <w:p w:rsidR="00176F56" w:rsidRDefault="00176F56" w:rsidP="00E33336">
      <w:pPr>
        <w:spacing w:line="360" w:lineRule="auto"/>
        <w:jc w:val="both"/>
        <w:rPr>
          <w:rFonts w:ascii="ArialNarrow" w:eastAsiaTheme="minorHAnsi" w:hAnsi="ArialNarrow" w:cs="ArialNarrow"/>
          <w:sz w:val="22"/>
          <w:szCs w:val="22"/>
          <w:lang w:eastAsia="en-US"/>
        </w:rPr>
      </w:pPr>
    </w:p>
    <w:p w:rsidR="00176F56" w:rsidRDefault="00176F56" w:rsidP="00E33336">
      <w:pPr>
        <w:spacing w:line="360" w:lineRule="auto"/>
        <w:jc w:val="both"/>
        <w:rPr>
          <w:rFonts w:ascii="ArialNarrow" w:eastAsiaTheme="minorHAnsi" w:hAnsi="ArialNarrow" w:cs="ArialNarrow"/>
          <w:sz w:val="22"/>
          <w:szCs w:val="22"/>
          <w:lang w:eastAsia="en-US"/>
        </w:rPr>
      </w:pPr>
    </w:p>
    <w:p w:rsidR="00ED58D5" w:rsidRDefault="00ED58D5" w:rsidP="00E33336">
      <w:pPr>
        <w:spacing w:line="360" w:lineRule="auto"/>
        <w:jc w:val="both"/>
        <w:rPr>
          <w:rFonts w:ascii="ArialNarrow" w:eastAsiaTheme="minorHAnsi" w:hAnsi="ArialNarrow" w:cs="ArialNarrow"/>
          <w:sz w:val="22"/>
          <w:szCs w:val="22"/>
          <w:lang w:eastAsia="en-US"/>
        </w:rPr>
      </w:pPr>
    </w:p>
    <w:p w:rsidR="00FD4401" w:rsidRPr="004A39E6" w:rsidRDefault="00FD4401" w:rsidP="00E33336">
      <w:pPr>
        <w:spacing w:line="360" w:lineRule="auto"/>
        <w:jc w:val="both"/>
        <w:rPr>
          <w:rFonts w:ascii="Garamond" w:hAnsi="Garamond"/>
          <w:b/>
          <w:bCs/>
          <w:i/>
          <w:sz w:val="36"/>
          <w:szCs w:val="36"/>
          <w:u w:val="single"/>
        </w:rPr>
      </w:pPr>
      <w:r w:rsidRPr="004A39E6">
        <w:rPr>
          <w:rFonts w:ascii="Garamond" w:hAnsi="Garamond"/>
          <w:b/>
          <w:bCs/>
          <w:i/>
          <w:sz w:val="36"/>
          <w:szCs w:val="36"/>
          <w:u w:val="single"/>
        </w:rPr>
        <w:lastRenderedPageBreak/>
        <w:t xml:space="preserve">Elenco delle principali pubblicazioni del PROF. ROSARIO SALVATO </w:t>
      </w:r>
    </w:p>
    <w:p w:rsidR="00FD4401" w:rsidRPr="00BE635D" w:rsidRDefault="00FD4401" w:rsidP="00E33336">
      <w:pPr>
        <w:spacing w:line="360" w:lineRule="auto"/>
        <w:jc w:val="both"/>
        <w:rPr>
          <w:rFonts w:ascii="Garamond" w:hAnsi="Garamond"/>
          <w:bCs/>
          <w:i/>
          <w:sz w:val="36"/>
          <w:szCs w:val="36"/>
          <w:u w:val="single"/>
        </w:rPr>
      </w:pPr>
    </w:p>
    <w:p w:rsidR="00FD4401" w:rsidRPr="00BE635D" w:rsidRDefault="00FD4401" w:rsidP="00E33336">
      <w:pPr>
        <w:spacing w:line="360" w:lineRule="auto"/>
        <w:jc w:val="both"/>
        <w:rPr>
          <w:rFonts w:ascii="Garamond" w:hAnsi="Garamond"/>
          <w:bCs/>
          <w:i/>
          <w:sz w:val="36"/>
          <w:szCs w:val="36"/>
          <w:u w:val="single"/>
        </w:rPr>
      </w:pPr>
    </w:p>
    <w:p w:rsidR="00FD4401" w:rsidRPr="00BE635D" w:rsidRDefault="00FD4401" w:rsidP="00E33336">
      <w:pPr>
        <w:spacing w:line="360" w:lineRule="auto"/>
        <w:jc w:val="both"/>
        <w:rPr>
          <w:rFonts w:ascii="Garamond" w:hAnsi="Garamond"/>
          <w:bCs/>
          <w:i/>
          <w:sz w:val="36"/>
          <w:szCs w:val="36"/>
        </w:rPr>
      </w:pPr>
      <w:r w:rsidRPr="00BE635D">
        <w:rPr>
          <w:rFonts w:ascii="Garamond" w:hAnsi="Garamond"/>
          <w:bCs/>
          <w:i/>
          <w:sz w:val="36"/>
          <w:szCs w:val="36"/>
        </w:rPr>
        <w:t>La giustizia: elemento fondamentale dell'educazione morale, in "Educazione Permanente", bimestrale del Centro di Ricerca, Sperimentazione, Documentazione di educazione permanente (</w:t>
      </w:r>
      <w:proofErr w:type="spellStart"/>
      <w:r w:rsidRPr="00BE635D">
        <w:rPr>
          <w:rFonts w:ascii="Garamond" w:hAnsi="Garamond"/>
          <w:bCs/>
          <w:i/>
          <w:sz w:val="36"/>
          <w:szCs w:val="36"/>
        </w:rPr>
        <w:t>CeRSDEP</w:t>
      </w:r>
      <w:proofErr w:type="spellEnd"/>
      <w:r w:rsidRPr="00BE635D">
        <w:rPr>
          <w:rFonts w:ascii="Garamond" w:hAnsi="Garamond"/>
          <w:bCs/>
          <w:i/>
          <w:sz w:val="36"/>
          <w:szCs w:val="36"/>
        </w:rPr>
        <w:t xml:space="preserve"> Università</w:t>
      </w:r>
      <w:r w:rsidR="00BE635D" w:rsidRPr="00BE635D">
        <w:rPr>
          <w:rFonts w:ascii="Garamond" w:hAnsi="Garamond"/>
          <w:bCs/>
          <w:i/>
          <w:sz w:val="36"/>
          <w:szCs w:val="36"/>
        </w:rPr>
        <w:t xml:space="preserve"> degli Studi</w:t>
      </w:r>
      <w:r w:rsidRPr="00BE635D">
        <w:rPr>
          <w:rFonts w:ascii="Garamond" w:hAnsi="Garamond"/>
          <w:bCs/>
          <w:i/>
          <w:sz w:val="36"/>
          <w:szCs w:val="36"/>
        </w:rPr>
        <w:t xml:space="preserve"> di Siena), anno V, n. 5, 1993.</w:t>
      </w:r>
    </w:p>
    <w:p w:rsidR="00FD4401" w:rsidRPr="00BE635D" w:rsidRDefault="00FD4401" w:rsidP="00E33336">
      <w:pPr>
        <w:spacing w:line="360" w:lineRule="auto"/>
        <w:jc w:val="both"/>
        <w:rPr>
          <w:rFonts w:ascii="Garamond" w:hAnsi="Garamond"/>
          <w:bCs/>
          <w:i/>
          <w:sz w:val="36"/>
          <w:szCs w:val="36"/>
        </w:rPr>
      </w:pPr>
    </w:p>
    <w:p w:rsidR="00FD4401" w:rsidRPr="00BE635D" w:rsidRDefault="00FD4401" w:rsidP="00E33336">
      <w:pPr>
        <w:spacing w:line="360" w:lineRule="auto"/>
        <w:jc w:val="both"/>
        <w:rPr>
          <w:rFonts w:ascii="Garamond" w:hAnsi="Garamond"/>
          <w:bCs/>
          <w:i/>
          <w:sz w:val="36"/>
          <w:szCs w:val="36"/>
        </w:rPr>
      </w:pPr>
    </w:p>
    <w:p w:rsidR="00FD4401" w:rsidRPr="00BE635D" w:rsidRDefault="00FD4401" w:rsidP="00E33336">
      <w:pPr>
        <w:spacing w:line="360" w:lineRule="auto"/>
        <w:jc w:val="both"/>
        <w:rPr>
          <w:rFonts w:ascii="Garamond" w:hAnsi="Garamond"/>
          <w:bCs/>
          <w:i/>
          <w:sz w:val="36"/>
          <w:szCs w:val="36"/>
        </w:rPr>
      </w:pPr>
      <w:r w:rsidRPr="00BE635D">
        <w:rPr>
          <w:rFonts w:ascii="Garamond" w:hAnsi="Garamond"/>
          <w:bCs/>
          <w:i/>
          <w:sz w:val="36"/>
          <w:szCs w:val="36"/>
        </w:rPr>
        <w:t xml:space="preserve">Società Umanitaria, in "Enciclopedia Pedagogica" diretta da M. </w:t>
      </w:r>
      <w:proofErr w:type="spellStart"/>
      <w:r w:rsidRPr="00BE635D">
        <w:rPr>
          <w:rFonts w:ascii="Garamond" w:hAnsi="Garamond"/>
          <w:bCs/>
          <w:i/>
          <w:sz w:val="36"/>
          <w:szCs w:val="36"/>
        </w:rPr>
        <w:t>Laeng</w:t>
      </w:r>
      <w:proofErr w:type="spellEnd"/>
      <w:r w:rsidRPr="00BE635D">
        <w:rPr>
          <w:rFonts w:ascii="Garamond" w:hAnsi="Garamond"/>
          <w:bCs/>
          <w:i/>
          <w:sz w:val="36"/>
          <w:szCs w:val="36"/>
        </w:rPr>
        <w:t>, Vol. VI, La Scuola, Brescia 1994.</w:t>
      </w:r>
    </w:p>
    <w:p w:rsidR="00FD4401" w:rsidRPr="00BE635D" w:rsidRDefault="00FD4401" w:rsidP="00E33336">
      <w:pPr>
        <w:spacing w:line="360" w:lineRule="auto"/>
        <w:jc w:val="both"/>
        <w:rPr>
          <w:rFonts w:ascii="Garamond" w:hAnsi="Garamond"/>
          <w:bCs/>
          <w:i/>
          <w:sz w:val="36"/>
          <w:szCs w:val="36"/>
        </w:rPr>
      </w:pPr>
    </w:p>
    <w:p w:rsidR="00FD4401" w:rsidRPr="00BE635D" w:rsidRDefault="00FD4401" w:rsidP="00E33336">
      <w:pPr>
        <w:spacing w:line="360" w:lineRule="auto"/>
        <w:jc w:val="both"/>
        <w:rPr>
          <w:rFonts w:ascii="Garamond" w:hAnsi="Garamond"/>
          <w:bCs/>
          <w:i/>
          <w:sz w:val="36"/>
          <w:szCs w:val="36"/>
        </w:rPr>
      </w:pPr>
    </w:p>
    <w:p w:rsidR="00FD4401" w:rsidRPr="00BE635D" w:rsidRDefault="00FD4401" w:rsidP="00E33336">
      <w:pPr>
        <w:spacing w:line="360" w:lineRule="auto"/>
        <w:jc w:val="both"/>
        <w:rPr>
          <w:rFonts w:ascii="Garamond" w:hAnsi="Garamond"/>
          <w:bCs/>
          <w:i/>
          <w:sz w:val="36"/>
          <w:szCs w:val="36"/>
        </w:rPr>
      </w:pPr>
      <w:r w:rsidRPr="00BE635D">
        <w:rPr>
          <w:rFonts w:ascii="Garamond" w:hAnsi="Garamond"/>
          <w:bCs/>
          <w:i/>
          <w:sz w:val="36"/>
          <w:szCs w:val="36"/>
        </w:rPr>
        <w:t>Lo sport dimenticato. Per una teoria educativa, Anicia, Roma 1994.</w:t>
      </w:r>
    </w:p>
    <w:p w:rsidR="00FD4401" w:rsidRPr="00BE635D" w:rsidRDefault="00FD4401" w:rsidP="00E33336">
      <w:pPr>
        <w:spacing w:line="360" w:lineRule="auto"/>
        <w:jc w:val="both"/>
        <w:rPr>
          <w:rFonts w:ascii="Garamond" w:hAnsi="Garamond"/>
          <w:bCs/>
          <w:i/>
          <w:sz w:val="36"/>
          <w:szCs w:val="36"/>
        </w:rPr>
      </w:pPr>
    </w:p>
    <w:p w:rsidR="00FD4401" w:rsidRPr="00BE635D" w:rsidRDefault="00FD4401" w:rsidP="00E33336">
      <w:pPr>
        <w:spacing w:line="360" w:lineRule="auto"/>
        <w:jc w:val="both"/>
        <w:rPr>
          <w:rFonts w:ascii="Garamond" w:hAnsi="Garamond"/>
          <w:bCs/>
          <w:i/>
          <w:sz w:val="36"/>
          <w:szCs w:val="36"/>
        </w:rPr>
      </w:pPr>
    </w:p>
    <w:p w:rsidR="00FD4401" w:rsidRPr="00BE635D" w:rsidRDefault="00FD4401" w:rsidP="00E33336">
      <w:pPr>
        <w:spacing w:line="360" w:lineRule="auto"/>
        <w:jc w:val="both"/>
        <w:rPr>
          <w:rFonts w:ascii="Garamond" w:hAnsi="Garamond"/>
          <w:bCs/>
          <w:i/>
          <w:sz w:val="36"/>
          <w:szCs w:val="36"/>
        </w:rPr>
      </w:pPr>
      <w:r w:rsidRPr="00BE635D">
        <w:rPr>
          <w:rFonts w:ascii="Garamond" w:hAnsi="Garamond"/>
          <w:bCs/>
          <w:i/>
          <w:sz w:val="36"/>
          <w:szCs w:val="36"/>
        </w:rPr>
        <w:t>Sociologia e didattica della sociologia, in AA.VV., Didattica delle scienze dell’educazione, Anicia, Roma 1997.</w:t>
      </w:r>
    </w:p>
    <w:p w:rsidR="00FD4401" w:rsidRPr="00BE635D" w:rsidRDefault="00FD4401" w:rsidP="00E33336">
      <w:pPr>
        <w:spacing w:line="360" w:lineRule="auto"/>
        <w:jc w:val="both"/>
        <w:rPr>
          <w:rFonts w:ascii="Garamond" w:hAnsi="Garamond"/>
          <w:bCs/>
          <w:i/>
          <w:sz w:val="36"/>
          <w:szCs w:val="36"/>
        </w:rPr>
      </w:pPr>
    </w:p>
    <w:p w:rsidR="00FD4401" w:rsidRPr="00BE635D" w:rsidRDefault="00FD4401" w:rsidP="00E33336">
      <w:pPr>
        <w:spacing w:line="360" w:lineRule="auto"/>
        <w:jc w:val="both"/>
        <w:rPr>
          <w:rFonts w:ascii="Garamond" w:hAnsi="Garamond"/>
          <w:bCs/>
          <w:i/>
          <w:sz w:val="36"/>
          <w:szCs w:val="36"/>
        </w:rPr>
      </w:pPr>
    </w:p>
    <w:p w:rsidR="00BE635D" w:rsidRDefault="00FD4401" w:rsidP="00E33336">
      <w:pPr>
        <w:spacing w:line="360" w:lineRule="auto"/>
        <w:jc w:val="both"/>
        <w:rPr>
          <w:rFonts w:ascii="Garamond" w:hAnsi="Garamond"/>
          <w:bCs/>
          <w:i/>
          <w:sz w:val="36"/>
          <w:szCs w:val="36"/>
        </w:rPr>
      </w:pPr>
      <w:r w:rsidRPr="00BE635D">
        <w:rPr>
          <w:rFonts w:ascii="Garamond" w:hAnsi="Garamond"/>
          <w:bCs/>
          <w:i/>
          <w:sz w:val="36"/>
          <w:szCs w:val="36"/>
        </w:rPr>
        <w:t xml:space="preserve">Tecnologie dell’istruzione e comunicazione didattica, (a cura di, in </w:t>
      </w:r>
      <w:proofErr w:type="spellStart"/>
      <w:r w:rsidRPr="00BE635D">
        <w:rPr>
          <w:rFonts w:ascii="Garamond" w:hAnsi="Garamond"/>
          <w:bCs/>
          <w:i/>
          <w:sz w:val="36"/>
          <w:szCs w:val="36"/>
        </w:rPr>
        <w:t>coll</w:t>
      </w:r>
      <w:proofErr w:type="spellEnd"/>
      <w:r w:rsidRPr="00BE635D">
        <w:rPr>
          <w:rFonts w:ascii="Garamond" w:hAnsi="Garamond"/>
          <w:bCs/>
          <w:i/>
          <w:sz w:val="36"/>
          <w:szCs w:val="36"/>
        </w:rPr>
        <w:t>. con F. Falcinelli),  ESI, Napoli 1997.</w:t>
      </w:r>
    </w:p>
    <w:p w:rsidR="00FD4401" w:rsidRDefault="00FD4401" w:rsidP="00E33336">
      <w:pPr>
        <w:spacing w:line="360" w:lineRule="auto"/>
        <w:jc w:val="both"/>
        <w:rPr>
          <w:rFonts w:ascii="Garamond" w:hAnsi="Garamond"/>
          <w:bCs/>
          <w:i/>
          <w:sz w:val="36"/>
          <w:szCs w:val="36"/>
        </w:rPr>
      </w:pPr>
      <w:r w:rsidRPr="00BE635D">
        <w:rPr>
          <w:rFonts w:ascii="Garamond" w:hAnsi="Garamond"/>
          <w:bCs/>
          <w:i/>
          <w:sz w:val="36"/>
          <w:szCs w:val="36"/>
        </w:rPr>
        <w:lastRenderedPageBreak/>
        <w:t xml:space="preserve">Educazione personalizzata e pedagogia sperimentale in </w:t>
      </w:r>
      <w:proofErr w:type="spellStart"/>
      <w:r w:rsidRPr="00BE635D">
        <w:rPr>
          <w:rFonts w:ascii="Garamond" w:hAnsi="Garamond"/>
          <w:bCs/>
          <w:i/>
          <w:sz w:val="36"/>
          <w:szCs w:val="36"/>
        </w:rPr>
        <w:t>Víctor</w:t>
      </w:r>
      <w:proofErr w:type="spellEnd"/>
      <w:r w:rsidRPr="00BE635D">
        <w:rPr>
          <w:rFonts w:ascii="Garamond" w:hAnsi="Garamond"/>
          <w:bCs/>
          <w:i/>
          <w:sz w:val="36"/>
          <w:szCs w:val="36"/>
        </w:rPr>
        <w:t xml:space="preserve"> García </w:t>
      </w:r>
      <w:proofErr w:type="spellStart"/>
      <w:r w:rsidRPr="00BE635D">
        <w:rPr>
          <w:rFonts w:ascii="Garamond" w:hAnsi="Garamond"/>
          <w:bCs/>
          <w:i/>
          <w:sz w:val="36"/>
          <w:szCs w:val="36"/>
        </w:rPr>
        <w:t>Hoz</w:t>
      </w:r>
      <w:proofErr w:type="spellEnd"/>
      <w:r w:rsidRPr="00BE635D">
        <w:rPr>
          <w:rFonts w:ascii="Garamond" w:hAnsi="Garamond"/>
          <w:bCs/>
          <w:i/>
          <w:sz w:val="36"/>
          <w:szCs w:val="36"/>
        </w:rPr>
        <w:t xml:space="preserve">, ESI, Napoli 1998. </w:t>
      </w:r>
    </w:p>
    <w:p w:rsidR="00BE635D" w:rsidRPr="00BE635D" w:rsidRDefault="00BE635D" w:rsidP="00E33336">
      <w:pPr>
        <w:spacing w:line="360" w:lineRule="auto"/>
        <w:jc w:val="both"/>
        <w:rPr>
          <w:rFonts w:ascii="Garamond" w:hAnsi="Garamond"/>
          <w:bCs/>
          <w:i/>
          <w:sz w:val="36"/>
          <w:szCs w:val="36"/>
        </w:rPr>
      </w:pPr>
    </w:p>
    <w:p w:rsidR="00FD4401" w:rsidRPr="00BE635D" w:rsidRDefault="00FD4401" w:rsidP="00E33336">
      <w:pPr>
        <w:spacing w:line="360" w:lineRule="auto"/>
        <w:jc w:val="both"/>
        <w:rPr>
          <w:rFonts w:ascii="Garamond" w:hAnsi="Garamond"/>
          <w:bCs/>
          <w:i/>
          <w:sz w:val="36"/>
          <w:szCs w:val="36"/>
        </w:rPr>
      </w:pPr>
    </w:p>
    <w:p w:rsidR="00FD4401" w:rsidRPr="00BE635D" w:rsidRDefault="00FD4401" w:rsidP="00E33336">
      <w:pPr>
        <w:spacing w:line="360" w:lineRule="auto"/>
        <w:jc w:val="both"/>
        <w:rPr>
          <w:rFonts w:ascii="Garamond" w:hAnsi="Garamond"/>
          <w:bCs/>
          <w:i/>
          <w:sz w:val="36"/>
          <w:szCs w:val="36"/>
        </w:rPr>
      </w:pPr>
      <w:r w:rsidRPr="00BE635D">
        <w:rPr>
          <w:rFonts w:ascii="Garamond" w:hAnsi="Garamond"/>
          <w:bCs/>
          <w:i/>
          <w:sz w:val="36"/>
          <w:szCs w:val="36"/>
        </w:rPr>
        <w:t xml:space="preserve">Relazioni umane e successo personale, in M. De </w:t>
      </w:r>
      <w:proofErr w:type="spellStart"/>
      <w:r w:rsidRPr="00BE635D">
        <w:rPr>
          <w:rFonts w:ascii="Garamond" w:hAnsi="Garamond"/>
          <w:bCs/>
          <w:i/>
          <w:sz w:val="36"/>
          <w:szCs w:val="36"/>
        </w:rPr>
        <w:t>Santis</w:t>
      </w:r>
      <w:proofErr w:type="spellEnd"/>
      <w:r w:rsidRPr="00BE635D">
        <w:rPr>
          <w:rFonts w:ascii="Garamond" w:hAnsi="Garamond"/>
          <w:bCs/>
          <w:i/>
          <w:sz w:val="36"/>
          <w:szCs w:val="36"/>
        </w:rPr>
        <w:t>, (a cura di), Successo &amp; Denaro, Morlacchi Editore, Perugia 2000.</w:t>
      </w:r>
    </w:p>
    <w:p w:rsidR="00FD4401" w:rsidRPr="00BE635D" w:rsidRDefault="00FD4401" w:rsidP="00E33336">
      <w:pPr>
        <w:spacing w:line="360" w:lineRule="auto"/>
        <w:jc w:val="both"/>
        <w:rPr>
          <w:rFonts w:ascii="Garamond" w:hAnsi="Garamond"/>
          <w:bCs/>
          <w:i/>
          <w:sz w:val="36"/>
          <w:szCs w:val="36"/>
        </w:rPr>
      </w:pPr>
    </w:p>
    <w:p w:rsidR="00BE635D" w:rsidRDefault="00BE635D" w:rsidP="00E33336">
      <w:pPr>
        <w:spacing w:line="360" w:lineRule="auto"/>
        <w:jc w:val="both"/>
        <w:rPr>
          <w:rFonts w:ascii="Garamond" w:hAnsi="Garamond"/>
          <w:bCs/>
          <w:i/>
          <w:sz w:val="36"/>
          <w:szCs w:val="36"/>
        </w:rPr>
      </w:pPr>
    </w:p>
    <w:p w:rsidR="00FD4401" w:rsidRPr="00BE635D" w:rsidRDefault="00FD4401" w:rsidP="00E33336">
      <w:pPr>
        <w:spacing w:line="360" w:lineRule="auto"/>
        <w:jc w:val="both"/>
        <w:rPr>
          <w:rFonts w:ascii="Garamond" w:hAnsi="Garamond"/>
          <w:bCs/>
          <w:i/>
          <w:sz w:val="36"/>
          <w:szCs w:val="36"/>
        </w:rPr>
      </w:pPr>
      <w:r w:rsidRPr="00BE635D">
        <w:rPr>
          <w:rFonts w:ascii="Garamond" w:hAnsi="Garamond"/>
          <w:bCs/>
          <w:i/>
          <w:sz w:val="36"/>
          <w:szCs w:val="36"/>
        </w:rPr>
        <w:t>Informazioni, dati e conoscenza nella società di oggi, in D. Smeriglio, (a cura di), Formazione on-line. Una scommessa, Morlacchi Editore, Perugia 2001.</w:t>
      </w:r>
    </w:p>
    <w:p w:rsidR="00FD4401" w:rsidRPr="00BE635D" w:rsidRDefault="00FD4401" w:rsidP="00E33336">
      <w:pPr>
        <w:spacing w:line="360" w:lineRule="auto"/>
        <w:jc w:val="both"/>
        <w:rPr>
          <w:rFonts w:ascii="Garamond" w:hAnsi="Garamond"/>
          <w:bCs/>
          <w:i/>
          <w:sz w:val="36"/>
          <w:szCs w:val="36"/>
        </w:rPr>
      </w:pPr>
    </w:p>
    <w:p w:rsidR="00FD4401" w:rsidRPr="00BE635D" w:rsidRDefault="00FD4401" w:rsidP="00E33336">
      <w:pPr>
        <w:spacing w:line="360" w:lineRule="auto"/>
        <w:jc w:val="both"/>
        <w:rPr>
          <w:rFonts w:ascii="Garamond" w:hAnsi="Garamond"/>
          <w:bCs/>
          <w:i/>
          <w:sz w:val="36"/>
          <w:szCs w:val="36"/>
        </w:rPr>
      </w:pPr>
    </w:p>
    <w:p w:rsidR="00FD4401" w:rsidRPr="00BE635D" w:rsidRDefault="00FD4401" w:rsidP="00E33336">
      <w:pPr>
        <w:spacing w:line="360" w:lineRule="auto"/>
        <w:jc w:val="both"/>
        <w:rPr>
          <w:rFonts w:ascii="Garamond" w:hAnsi="Garamond"/>
          <w:bCs/>
          <w:i/>
          <w:sz w:val="36"/>
          <w:szCs w:val="36"/>
        </w:rPr>
      </w:pPr>
      <w:r w:rsidRPr="00BE635D">
        <w:rPr>
          <w:rFonts w:ascii="Garamond" w:hAnsi="Garamond"/>
          <w:bCs/>
          <w:i/>
          <w:sz w:val="36"/>
          <w:szCs w:val="36"/>
        </w:rPr>
        <w:t>La città della musica, in L. Rosati, (a cura di), La città della gente, Anicia, Roma 2001.</w:t>
      </w:r>
    </w:p>
    <w:p w:rsidR="00FD4401" w:rsidRPr="00BE635D" w:rsidRDefault="00FD4401" w:rsidP="00E33336">
      <w:pPr>
        <w:spacing w:line="360" w:lineRule="auto"/>
        <w:jc w:val="both"/>
        <w:rPr>
          <w:rFonts w:ascii="Garamond" w:hAnsi="Garamond"/>
          <w:bCs/>
          <w:i/>
          <w:sz w:val="36"/>
          <w:szCs w:val="36"/>
        </w:rPr>
      </w:pPr>
    </w:p>
    <w:p w:rsidR="00FD4401" w:rsidRPr="00BE635D" w:rsidRDefault="00FD4401" w:rsidP="00E33336">
      <w:pPr>
        <w:spacing w:line="360" w:lineRule="auto"/>
        <w:jc w:val="both"/>
        <w:rPr>
          <w:rFonts w:ascii="Garamond" w:hAnsi="Garamond"/>
          <w:bCs/>
          <w:i/>
          <w:sz w:val="36"/>
          <w:szCs w:val="36"/>
        </w:rPr>
      </w:pPr>
    </w:p>
    <w:p w:rsidR="00FD4401" w:rsidRPr="00BE635D" w:rsidRDefault="00FD4401" w:rsidP="00E33336">
      <w:pPr>
        <w:spacing w:line="360" w:lineRule="auto"/>
        <w:jc w:val="both"/>
        <w:rPr>
          <w:rFonts w:ascii="Garamond" w:hAnsi="Garamond"/>
          <w:bCs/>
          <w:i/>
          <w:sz w:val="36"/>
          <w:szCs w:val="36"/>
        </w:rPr>
      </w:pPr>
      <w:r w:rsidRPr="00BE635D">
        <w:rPr>
          <w:rFonts w:ascii="Garamond" w:hAnsi="Garamond"/>
          <w:bCs/>
          <w:i/>
          <w:sz w:val="36"/>
          <w:szCs w:val="36"/>
        </w:rPr>
        <w:t xml:space="preserve">La cultura del corpo. Scienze motorie e competenza didattica, (a cura di), Morlacchi Editore, Perugia 2002. </w:t>
      </w:r>
    </w:p>
    <w:p w:rsidR="00FD4401" w:rsidRPr="00BE635D" w:rsidRDefault="00FD4401" w:rsidP="00E33336">
      <w:pPr>
        <w:spacing w:line="360" w:lineRule="auto"/>
        <w:jc w:val="both"/>
        <w:rPr>
          <w:rFonts w:ascii="Garamond" w:hAnsi="Garamond"/>
          <w:bCs/>
          <w:i/>
          <w:sz w:val="36"/>
          <w:szCs w:val="36"/>
        </w:rPr>
      </w:pPr>
    </w:p>
    <w:p w:rsidR="00FD4401" w:rsidRPr="00BE635D" w:rsidRDefault="00FD4401" w:rsidP="00E33336">
      <w:pPr>
        <w:spacing w:line="360" w:lineRule="auto"/>
        <w:jc w:val="both"/>
        <w:rPr>
          <w:rFonts w:ascii="Garamond" w:hAnsi="Garamond"/>
          <w:bCs/>
          <w:i/>
          <w:sz w:val="36"/>
          <w:szCs w:val="36"/>
        </w:rPr>
      </w:pPr>
    </w:p>
    <w:p w:rsidR="00FD4401" w:rsidRPr="00BE635D" w:rsidRDefault="00FD4401" w:rsidP="00E33336">
      <w:pPr>
        <w:spacing w:line="360" w:lineRule="auto"/>
        <w:jc w:val="both"/>
        <w:rPr>
          <w:rFonts w:ascii="Garamond" w:hAnsi="Garamond"/>
          <w:bCs/>
          <w:i/>
          <w:sz w:val="36"/>
          <w:szCs w:val="36"/>
        </w:rPr>
      </w:pPr>
      <w:r w:rsidRPr="00BE635D">
        <w:rPr>
          <w:rFonts w:ascii="Garamond" w:hAnsi="Garamond"/>
          <w:bCs/>
          <w:i/>
          <w:sz w:val="36"/>
          <w:szCs w:val="36"/>
        </w:rPr>
        <w:t xml:space="preserve">Sulla didattica della cultura. Settori di ricerca, (a cura di, con M. De </w:t>
      </w:r>
      <w:proofErr w:type="spellStart"/>
      <w:r w:rsidRPr="00BE635D">
        <w:rPr>
          <w:rFonts w:ascii="Garamond" w:hAnsi="Garamond"/>
          <w:bCs/>
          <w:i/>
          <w:sz w:val="36"/>
          <w:szCs w:val="36"/>
        </w:rPr>
        <w:t>Santis</w:t>
      </w:r>
      <w:proofErr w:type="spellEnd"/>
      <w:r w:rsidRPr="00BE635D">
        <w:rPr>
          <w:rFonts w:ascii="Garamond" w:hAnsi="Garamond"/>
          <w:bCs/>
          <w:i/>
          <w:sz w:val="36"/>
          <w:szCs w:val="36"/>
        </w:rPr>
        <w:t xml:space="preserve"> e F. Falcinelli), Morlacchi Editore, Perugia 2003.</w:t>
      </w:r>
    </w:p>
    <w:p w:rsidR="00FD4401" w:rsidRPr="00BE635D" w:rsidRDefault="00FD4401" w:rsidP="00E33336">
      <w:pPr>
        <w:spacing w:line="360" w:lineRule="auto"/>
        <w:jc w:val="both"/>
        <w:rPr>
          <w:rFonts w:ascii="Garamond" w:hAnsi="Garamond"/>
          <w:bCs/>
          <w:i/>
          <w:sz w:val="36"/>
          <w:szCs w:val="36"/>
        </w:rPr>
      </w:pPr>
    </w:p>
    <w:p w:rsidR="00FD4401" w:rsidRPr="00BE635D" w:rsidRDefault="00FD4401" w:rsidP="00E33336">
      <w:pPr>
        <w:spacing w:line="360" w:lineRule="auto"/>
        <w:jc w:val="both"/>
        <w:rPr>
          <w:rFonts w:ascii="Garamond" w:hAnsi="Garamond"/>
          <w:bCs/>
          <w:i/>
          <w:sz w:val="36"/>
          <w:szCs w:val="36"/>
        </w:rPr>
      </w:pPr>
      <w:r w:rsidRPr="00BE635D">
        <w:rPr>
          <w:rFonts w:ascii="Garamond" w:hAnsi="Garamond"/>
          <w:bCs/>
          <w:i/>
          <w:sz w:val="36"/>
          <w:szCs w:val="36"/>
        </w:rPr>
        <w:lastRenderedPageBreak/>
        <w:t>Impresa, Creatività e Educazione Permanente, in AA.VV., Per la Formazione di una Classe Imprenditoriale Creativa, Dipartimento di Scienze Umane e della Formazione, Università degli Studi di Perugia, Anicia, Roma 2006.</w:t>
      </w:r>
    </w:p>
    <w:p w:rsidR="00FD4401" w:rsidRPr="00BE635D" w:rsidRDefault="00FD4401" w:rsidP="00E33336">
      <w:pPr>
        <w:spacing w:line="360" w:lineRule="auto"/>
        <w:jc w:val="both"/>
        <w:rPr>
          <w:rFonts w:ascii="Garamond" w:hAnsi="Garamond"/>
          <w:bCs/>
          <w:i/>
          <w:sz w:val="36"/>
          <w:szCs w:val="36"/>
        </w:rPr>
      </w:pPr>
    </w:p>
    <w:p w:rsidR="00FD4401" w:rsidRPr="00BE635D" w:rsidRDefault="00FD4401" w:rsidP="00E33336">
      <w:pPr>
        <w:spacing w:line="360" w:lineRule="auto"/>
        <w:jc w:val="both"/>
        <w:rPr>
          <w:rFonts w:ascii="Garamond" w:hAnsi="Garamond"/>
          <w:bCs/>
          <w:i/>
          <w:sz w:val="36"/>
          <w:szCs w:val="36"/>
        </w:rPr>
      </w:pPr>
    </w:p>
    <w:p w:rsidR="00FD4401" w:rsidRPr="00BE635D" w:rsidRDefault="00FD4401" w:rsidP="00E33336">
      <w:pPr>
        <w:spacing w:line="360" w:lineRule="auto"/>
        <w:jc w:val="both"/>
        <w:rPr>
          <w:rFonts w:ascii="Garamond" w:hAnsi="Garamond"/>
          <w:bCs/>
          <w:i/>
          <w:sz w:val="36"/>
          <w:szCs w:val="36"/>
        </w:rPr>
      </w:pPr>
      <w:r w:rsidRPr="00BE635D">
        <w:rPr>
          <w:rFonts w:ascii="Garamond" w:hAnsi="Garamond"/>
          <w:bCs/>
          <w:i/>
          <w:sz w:val="36"/>
          <w:szCs w:val="36"/>
        </w:rPr>
        <w:t xml:space="preserve">Didattica ed educazione permanente, in G. Genovesi, (a cura di), Scienza dell’educazione: il nodo della Didattica, </w:t>
      </w:r>
      <w:proofErr w:type="spellStart"/>
      <w:r w:rsidRPr="00BE635D">
        <w:rPr>
          <w:rFonts w:ascii="Garamond" w:hAnsi="Garamond"/>
          <w:bCs/>
          <w:i/>
          <w:sz w:val="36"/>
          <w:szCs w:val="36"/>
        </w:rPr>
        <w:t>FrancoAngeli</w:t>
      </w:r>
      <w:proofErr w:type="spellEnd"/>
      <w:r w:rsidRPr="00BE635D">
        <w:rPr>
          <w:rFonts w:ascii="Garamond" w:hAnsi="Garamond"/>
          <w:bCs/>
          <w:i/>
          <w:sz w:val="36"/>
          <w:szCs w:val="36"/>
        </w:rPr>
        <w:t>, Milano 2006.</w:t>
      </w:r>
    </w:p>
    <w:p w:rsidR="00FD4401" w:rsidRPr="00BE635D" w:rsidRDefault="00FD4401" w:rsidP="00E33336">
      <w:pPr>
        <w:spacing w:line="360" w:lineRule="auto"/>
        <w:jc w:val="both"/>
        <w:rPr>
          <w:rFonts w:ascii="Garamond" w:hAnsi="Garamond"/>
          <w:bCs/>
          <w:i/>
          <w:sz w:val="36"/>
          <w:szCs w:val="36"/>
        </w:rPr>
      </w:pPr>
    </w:p>
    <w:p w:rsidR="00FD4401" w:rsidRPr="00BE635D" w:rsidRDefault="00FD4401" w:rsidP="00E33336">
      <w:pPr>
        <w:spacing w:line="360" w:lineRule="auto"/>
        <w:jc w:val="both"/>
        <w:rPr>
          <w:rFonts w:ascii="Garamond" w:hAnsi="Garamond"/>
          <w:bCs/>
          <w:i/>
          <w:sz w:val="36"/>
          <w:szCs w:val="36"/>
        </w:rPr>
      </w:pPr>
    </w:p>
    <w:p w:rsidR="00FD4401" w:rsidRPr="00BE635D" w:rsidRDefault="00FD4401" w:rsidP="00E33336">
      <w:pPr>
        <w:spacing w:line="360" w:lineRule="auto"/>
        <w:jc w:val="both"/>
        <w:rPr>
          <w:rFonts w:ascii="Garamond" w:hAnsi="Garamond"/>
          <w:bCs/>
          <w:i/>
          <w:sz w:val="36"/>
          <w:szCs w:val="36"/>
        </w:rPr>
      </w:pPr>
      <w:r w:rsidRPr="00BE635D">
        <w:rPr>
          <w:rFonts w:ascii="Garamond" w:hAnsi="Garamond"/>
          <w:bCs/>
          <w:i/>
          <w:sz w:val="36"/>
          <w:szCs w:val="36"/>
        </w:rPr>
        <w:t xml:space="preserve">Storia e futuro dell’educazione permanente, in L. Bellatalla, (a cura di), La Scienza dell’educazione: il nodo della storia, </w:t>
      </w:r>
      <w:proofErr w:type="spellStart"/>
      <w:r w:rsidRPr="00BE635D">
        <w:rPr>
          <w:rFonts w:ascii="Garamond" w:hAnsi="Garamond"/>
          <w:bCs/>
          <w:i/>
          <w:sz w:val="36"/>
          <w:szCs w:val="36"/>
        </w:rPr>
        <w:t>FrancoAngeli</w:t>
      </w:r>
      <w:proofErr w:type="spellEnd"/>
      <w:r w:rsidRPr="00BE635D">
        <w:rPr>
          <w:rFonts w:ascii="Garamond" w:hAnsi="Garamond"/>
          <w:bCs/>
          <w:i/>
          <w:sz w:val="36"/>
          <w:szCs w:val="36"/>
        </w:rPr>
        <w:t>, Milano 2006.</w:t>
      </w:r>
    </w:p>
    <w:p w:rsidR="00FD4401" w:rsidRPr="00BE635D" w:rsidRDefault="00FD4401" w:rsidP="00E33336">
      <w:pPr>
        <w:spacing w:line="360" w:lineRule="auto"/>
        <w:jc w:val="both"/>
        <w:rPr>
          <w:rFonts w:ascii="Garamond" w:hAnsi="Garamond"/>
          <w:bCs/>
          <w:i/>
          <w:sz w:val="36"/>
          <w:szCs w:val="36"/>
        </w:rPr>
      </w:pPr>
    </w:p>
    <w:p w:rsidR="00FD4401" w:rsidRPr="00BE635D" w:rsidRDefault="00FD4401" w:rsidP="00E33336">
      <w:pPr>
        <w:spacing w:line="360" w:lineRule="auto"/>
        <w:jc w:val="both"/>
        <w:rPr>
          <w:rFonts w:ascii="Garamond" w:hAnsi="Garamond"/>
          <w:bCs/>
          <w:i/>
          <w:sz w:val="36"/>
          <w:szCs w:val="36"/>
        </w:rPr>
      </w:pPr>
    </w:p>
    <w:p w:rsidR="00FD4401" w:rsidRPr="00BE635D" w:rsidRDefault="00FD4401" w:rsidP="00E33336">
      <w:pPr>
        <w:spacing w:line="360" w:lineRule="auto"/>
        <w:jc w:val="both"/>
        <w:rPr>
          <w:rFonts w:ascii="Garamond" w:hAnsi="Garamond"/>
          <w:bCs/>
          <w:i/>
          <w:sz w:val="36"/>
          <w:szCs w:val="36"/>
        </w:rPr>
      </w:pPr>
      <w:r w:rsidRPr="00BE635D">
        <w:rPr>
          <w:rFonts w:ascii="Garamond" w:hAnsi="Garamond"/>
          <w:bCs/>
          <w:i/>
          <w:sz w:val="36"/>
          <w:szCs w:val="36"/>
        </w:rPr>
        <w:t>Il lavoro di gruppo. Competenze per l’azione didattica, Morlacchi Editore, Perugia 2007.</w:t>
      </w:r>
    </w:p>
    <w:p w:rsidR="00FD4401" w:rsidRPr="00BE635D" w:rsidRDefault="00FD4401" w:rsidP="00E33336">
      <w:pPr>
        <w:spacing w:line="360" w:lineRule="auto"/>
        <w:jc w:val="both"/>
        <w:rPr>
          <w:rFonts w:ascii="Garamond" w:hAnsi="Garamond"/>
          <w:bCs/>
          <w:i/>
          <w:sz w:val="36"/>
          <w:szCs w:val="36"/>
        </w:rPr>
      </w:pPr>
    </w:p>
    <w:p w:rsidR="00FD4401" w:rsidRPr="00BE635D" w:rsidRDefault="00FD4401" w:rsidP="00E33336">
      <w:pPr>
        <w:spacing w:line="360" w:lineRule="auto"/>
        <w:jc w:val="both"/>
        <w:rPr>
          <w:rFonts w:ascii="Garamond" w:hAnsi="Garamond"/>
          <w:bCs/>
          <w:i/>
          <w:sz w:val="36"/>
          <w:szCs w:val="36"/>
        </w:rPr>
      </w:pPr>
    </w:p>
    <w:p w:rsidR="00FD4401" w:rsidRPr="00BE635D" w:rsidRDefault="00FD4401" w:rsidP="00E33336">
      <w:pPr>
        <w:spacing w:line="360" w:lineRule="auto"/>
        <w:jc w:val="both"/>
        <w:rPr>
          <w:rFonts w:ascii="Garamond" w:hAnsi="Garamond"/>
          <w:bCs/>
          <w:i/>
          <w:sz w:val="36"/>
          <w:szCs w:val="36"/>
        </w:rPr>
      </w:pPr>
      <w:r w:rsidRPr="00BE635D">
        <w:rPr>
          <w:rFonts w:ascii="Garamond" w:hAnsi="Garamond"/>
          <w:bCs/>
          <w:i/>
          <w:sz w:val="36"/>
          <w:szCs w:val="36"/>
        </w:rPr>
        <w:t xml:space="preserve">Educazione permanente e nuove prospettive d’indagine, in C. Scaglioso, (a cura di), Per una </w:t>
      </w:r>
      <w:proofErr w:type="spellStart"/>
      <w:r w:rsidRPr="00BE635D">
        <w:rPr>
          <w:rFonts w:ascii="Garamond" w:hAnsi="Garamond"/>
          <w:bCs/>
          <w:i/>
          <w:sz w:val="36"/>
          <w:szCs w:val="36"/>
        </w:rPr>
        <w:t>paideia</w:t>
      </w:r>
      <w:proofErr w:type="spellEnd"/>
      <w:r w:rsidRPr="00BE635D">
        <w:rPr>
          <w:rFonts w:ascii="Garamond" w:hAnsi="Garamond"/>
          <w:bCs/>
          <w:i/>
          <w:sz w:val="36"/>
          <w:szCs w:val="36"/>
        </w:rPr>
        <w:t xml:space="preserve"> del terzo millennio Vol. III. Proposte operative tra vecchi e nuovi attori, Armando Editore, Roma 2008.</w:t>
      </w:r>
    </w:p>
    <w:p w:rsidR="00FD4401" w:rsidRPr="00BE635D" w:rsidRDefault="00FD4401" w:rsidP="00E33336">
      <w:pPr>
        <w:spacing w:line="360" w:lineRule="auto"/>
        <w:jc w:val="both"/>
        <w:rPr>
          <w:rFonts w:ascii="Garamond" w:hAnsi="Garamond"/>
          <w:bCs/>
          <w:i/>
          <w:sz w:val="36"/>
          <w:szCs w:val="36"/>
        </w:rPr>
      </w:pPr>
    </w:p>
    <w:p w:rsidR="00FD4401" w:rsidRPr="00BE635D" w:rsidRDefault="00FD4401" w:rsidP="00E33336">
      <w:pPr>
        <w:spacing w:line="360" w:lineRule="auto"/>
        <w:jc w:val="both"/>
        <w:rPr>
          <w:rFonts w:ascii="Garamond" w:hAnsi="Garamond"/>
          <w:bCs/>
          <w:i/>
          <w:sz w:val="36"/>
          <w:szCs w:val="36"/>
        </w:rPr>
      </w:pPr>
    </w:p>
    <w:p w:rsidR="00FD4401" w:rsidRPr="00BE635D" w:rsidRDefault="00FD4401" w:rsidP="00E33336">
      <w:pPr>
        <w:spacing w:line="360" w:lineRule="auto"/>
        <w:jc w:val="both"/>
        <w:rPr>
          <w:rFonts w:ascii="Garamond" w:hAnsi="Garamond"/>
          <w:i/>
          <w:sz w:val="36"/>
          <w:szCs w:val="36"/>
        </w:rPr>
      </w:pPr>
      <w:r w:rsidRPr="00BE635D">
        <w:rPr>
          <w:rFonts w:ascii="Garamond" w:hAnsi="Garamond"/>
          <w:i/>
          <w:sz w:val="36"/>
          <w:szCs w:val="36"/>
        </w:rPr>
        <w:lastRenderedPageBreak/>
        <w:t xml:space="preserve">Ricerca-studio di ricognizione delle esperienze regionali ed extra-regionali in materia di Educazione degli adulti, Progetto ITER Innovazione Terziario, Associazione </w:t>
      </w:r>
      <w:proofErr w:type="spellStart"/>
      <w:r w:rsidRPr="00BE635D">
        <w:rPr>
          <w:rFonts w:ascii="Garamond" w:hAnsi="Garamond"/>
          <w:i/>
          <w:sz w:val="36"/>
          <w:szCs w:val="36"/>
        </w:rPr>
        <w:t>FORMA.Azione</w:t>
      </w:r>
      <w:proofErr w:type="spellEnd"/>
      <w:r w:rsidRPr="00BE635D">
        <w:rPr>
          <w:rFonts w:ascii="Garamond" w:hAnsi="Garamond"/>
          <w:i/>
          <w:sz w:val="36"/>
          <w:szCs w:val="36"/>
        </w:rPr>
        <w:t xml:space="preserve"> (a cura di P. Sereni, D. Ceccarelli). Pubblicazione realizzata con il contributo della Regione Umbria e il cofinanziamento del Fondo Sociale Europeo, Perugia 2009</w:t>
      </w:r>
      <w:r w:rsidR="001C5ED8">
        <w:rPr>
          <w:rFonts w:ascii="Garamond" w:hAnsi="Garamond"/>
          <w:i/>
          <w:sz w:val="36"/>
          <w:szCs w:val="36"/>
        </w:rPr>
        <w:t>.</w:t>
      </w:r>
    </w:p>
    <w:p w:rsidR="00FD4401" w:rsidRPr="00BE635D" w:rsidRDefault="00FD4401" w:rsidP="00E33336">
      <w:pPr>
        <w:spacing w:line="360" w:lineRule="auto"/>
        <w:jc w:val="both"/>
        <w:rPr>
          <w:rFonts w:ascii="Garamond" w:hAnsi="Garamond"/>
          <w:i/>
          <w:sz w:val="36"/>
          <w:szCs w:val="36"/>
        </w:rPr>
      </w:pPr>
    </w:p>
    <w:p w:rsidR="00FD4401" w:rsidRPr="00BE635D" w:rsidRDefault="00FD4401" w:rsidP="00E33336">
      <w:pPr>
        <w:spacing w:line="360" w:lineRule="auto"/>
        <w:jc w:val="both"/>
        <w:rPr>
          <w:rFonts w:ascii="Garamond" w:hAnsi="Garamond"/>
          <w:i/>
          <w:sz w:val="36"/>
          <w:szCs w:val="36"/>
        </w:rPr>
      </w:pPr>
    </w:p>
    <w:p w:rsidR="00FD4401" w:rsidRDefault="00FD4401" w:rsidP="00E33336">
      <w:pPr>
        <w:spacing w:line="360" w:lineRule="auto"/>
        <w:jc w:val="both"/>
        <w:rPr>
          <w:rFonts w:ascii="Garamond" w:hAnsi="Garamond"/>
          <w:i/>
          <w:sz w:val="36"/>
          <w:szCs w:val="36"/>
        </w:rPr>
      </w:pPr>
      <w:r w:rsidRPr="00BE635D">
        <w:rPr>
          <w:rFonts w:ascii="Garamond" w:hAnsi="Garamond"/>
          <w:i/>
          <w:sz w:val="36"/>
          <w:szCs w:val="36"/>
        </w:rPr>
        <w:t>Le professioni sociali e la formazione. 1) Le figure del welfare regionale 2) Standard formativi e professionali nell’area sociale, in AA.VV., 2° Piano sociale regionale 2010-2012, Umbria sociale, Regione Umbria, Perugia 2010</w:t>
      </w:r>
      <w:r w:rsidR="001C5ED8">
        <w:rPr>
          <w:rFonts w:ascii="Garamond" w:hAnsi="Garamond"/>
          <w:i/>
          <w:sz w:val="36"/>
          <w:szCs w:val="36"/>
        </w:rPr>
        <w:t>.</w:t>
      </w:r>
    </w:p>
    <w:p w:rsidR="004A39E6" w:rsidRDefault="004A39E6" w:rsidP="00E33336">
      <w:pPr>
        <w:spacing w:line="360" w:lineRule="auto"/>
        <w:jc w:val="both"/>
        <w:rPr>
          <w:rFonts w:ascii="Garamond" w:hAnsi="Garamond"/>
          <w:i/>
          <w:sz w:val="36"/>
          <w:szCs w:val="36"/>
        </w:rPr>
      </w:pPr>
    </w:p>
    <w:p w:rsidR="004A39E6" w:rsidRPr="004A39E6" w:rsidRDefault="004A39E6" w:rsidP="00E33336">
      <w:pPr>
        <w:spacing w:line="360" w:lineRule="auto"/>
        <w:jc w:val="both"/>
        <w:rPr>
          <w:rFonts w:ascii="Garamond" w:hAnsi="Garamond" w:cs="Arial"/>
          <w:i/>
          <w:sz w:val="36"/>
          <w:szCs w:val="36"/>
        </w:rPr>
      </w:pPr>
    </w:p>
    <w:p w:rsidR="004A39E6" w:rsidRDefault="004A39E6" w:rsidP="00E3333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A39E6" w:rsidRDefault="004A39E6" w:rsidP="00E3333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A39E6" w:rsidRDefault="004A39E6" w:rsidP="00E3333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A39E6" w:rsidRDefault="004A39E6" w:rsidP="00E3333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A39E6" w:rsidRDefault="004A39E6" w:rsidP="00E3333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A39E6" w:rsidRDefault="004A39E6" w:rsidP="00E3333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A39E6" w:rsidRDefault="004A39E6" w:rsidP="00E3333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A39E6" w:rsidRDefault="004A39E6" w:rsidP="00E3333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A39E6" w:rsidRDefault="004A39E6" w:rsidP="00E3333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A39E6" w:rsidRDefault="004A39E6" w:rsidP="00E3333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A39E6" w:rsidRDefault="004A39E6" w:rsidP="00E3333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A39E6" w:rsidRDefault="004A39E6" w:rsidP="00E3333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A39E6" w:rsidRDefault="004A39E6" w:rsidP="00E3333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A39E6" w:rsidRDefault="004A39E6" w:rsidP="00E3333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A39E6" w:rsidRDefault="004A39E6" w:rsidP="00E3333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A39E6" w:rsidRDefault="004A39E6" w:rsidP="00E3333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A39E6" w:rsidRDefault="004A39E6" w:rsidP="00E3333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A39E6" w:rsidRDefault="004A39E6" w:rsidP="00E3333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A39E6" w:rsidRDefault="004A39E6" w:rsidP="00E3333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A39E6" w:rsidRDefault="004A39E6" w:rsidP="00E3333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A39E6" w:rsidRDefault="004A39E6" w:rsidP="00E3333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A39E6" w:rsidRDefault="004A39E6" w:rsidP="00E3333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A39E6" w:rsidRDefault="004A39E6" w:rsidP="00E3333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A39E6" w:rsidRDefault="004A39E6" w:rsidP="00E3333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A39E6" w:rsidRDefault="004A39E6" w:rsidP="00E3333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A39E6" w:rsidRDefault="004A39E6" w:rsidP="00E3333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A39E6" w:rsidRDefault="004A39E6" w:rsidP="00E3333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A39E6" w:rsidRDefault="004A39E6" w:rsidP="00E3333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A39E6" w:rsidRDefault="004A39E6" w:rsidP="00E3333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A39E6" w:rsidRDefault="004A39E6" w:rsidP="00E3333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A39E6" w:rsidRDefault="004A39E6" w:rsidP="00E3333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A39E6" w:rsidRDefault="004A39E6" w:rsidP="00E3333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A39E6" w:rsidRDefault="004A39E6" w:rsidP="00E3333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A39E6" w:rsidRDefault="004A39E6" w:rsidP="00E3333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A39E6" w:rsidRPr="000F3873" w:rsidRDefault="004A39E6" w:rsidP="00E3333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A39E6" w:rsidRPr="000F3873" w:rsidRDefault="004A39E6" w:rsidP="00E3333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A39E6" w:rsidRPr="001235E0" w:rsidRDefault="004A39E6" w:rsidP="00E3333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A39E6" w:rsidRDefault="004A39E6" w:rsidP="00E33336">
      <w:pPr>
        <w:spacing w:line="360" w:lineRule="auto"/>
        <w:ind w:left="540" w:right="512"/>
        <w:jc w:val="both"/>
        <w:rPr>
          <w:rFonts w:ascii="Arial" w:hAnsi="Arial" w:cs="Arial"/>
          <w:sz w:val="22"/>
          <w:szCs w:val="22"/>
        </w:rPr>
      </w:pPr>
    </w:p>
    <w:p w:rsidR="004A39E6" w:rsidRDefault="004A39E6" w:rsidP="00E33336">
      <w:pPr>
        <w:spacing w:line="360" w:lineRule="auto"/>
        <w:ind w:left="540" w:right="512"/>
        <w:jc w:val="both"/>
        <w:rPr>
          <w:rFonts w:ascii="Arial" w:hAnsi="Arial" w:cs="Arial"/>
          <w:sz w:val="22"/>
          <w:szCs w:val="22"/>
        </w:rPr>
      </w:pPr>
    </w:p>
    <w:p w:rsidR="004A39E6" w:rsidRPr="00BE635D" w:rsidRDefault="004A39E6" w:rsidP="00E33336">
      <w:pPr>
        <w:spacing w:line="360" w:lineRule="auto"/>
        <w:jc w:val="both"/>
        <w:rPr>
          <w:rFonts w:ascii="Garamond" w:hAnsi="Garamond"/>
          <w:i/>
          <w:sz w:val="36"/>
          <w:szCs w:val="36"/>
        </w:rPr>
      </w:pPr>
    </w:p>
    <w:p w:rsidR="00FD4401" w:rsidRPr="00BE635D" w:rsidRDefault="00FD4401" w:rsidP="00E33336">
      <w:pPr>
        <w:spacing w:line="360" w:lineRule="auto"/>
        <w:jc w:val="both"/>
        <w:rPr>
          <w:rFonts w:ascii="Garamond" w:hAnsi="Garamond"/>
          <w:bCs/>
          <w:i/>
          <w:sz w:val="36"/>
          <w:szCs w:val="36"/>
        </w:rPr>
      </w:pPr>
    </w:p>
    <w:p w:rsidR="00FD4401" w:rsidRPr="00BE635D" w:rsidRDefault="00FD4401" w:rsidP="00E33336">
      <w:pPr>
        <w:spacing w:line="360" w:lineRule="auto"/>
        <w:jc w:val="both"/>
        <w:rPr>
          <w:rFonts w:ascii="Garamond" w:hAnsi="Garamond"/>
          <w:sz w:val="36"/>
          <w:szCs w:val="36"/>
        </w:rPr>
      </w:pPr>
    </w:p>
    <w:p w:rsidR="00FD4401" w:rsidRPr="00BE635D" w:rsidRDefault="00FD4401" w:rsidP="00E33336">
      <w:pPr>
        <w:spacing w:line="360" w:lineRule="auto"/>
        <w:jc w:val="both"/>
        <w:rPr>
          <w:rFonts w:ascii="Garamond" w:hAnsi="Garamond"/>
          <w:sz w:val="36"/>
          <w:szCs w:val="36"/>
        </w:rPr>
      </w:pPr>
    </w:p>
    <w:p w:rsidR="00FD4401" w:rsidRPr="00BE635D" w:rsidRDefault="00FD4401" w:rsidP="00E33336">
      <w:pPr>
        <w:spacing w:line="360" w:lineRule="auto"/>
        <w:jc w:val="both"/>
        <w:rPr>
          <w:rFonts w:ascii="Garamond" w:hAnsi="Garamond"/>
          <w:sz w:val="36"/>
          <w:szCs w:val="36"/>
        </w:rPr>
      </w:pPr>
    </w:p>
    <w:p w:rsidR="00FD4401" w:rsidRPr="00BE635D" w:rsidRDefault="00FD4401" w:rsidP="00E33336">
      <w:pPr>
        <w:spacing w:line="360" w:lineRule="auto"/>
        <w:rPr>
          <w:rFonts w:ascii="Garamond" w:hAnsi="Garamond"/>
          <w:sz w:val="36"/>
          <w:szCs w:val="36"/>
        </w:rPr>
      </w:pPr>
    </w:p>
    <w:p w:rsidR="00FD4401" w:rsidRPr="00BE635D" w:rsidRDefault="00FD4401" w:rsidP="00E33336">
      <w:pPr>
        <w:spacing w:line="360" w:lineRule="auto"/>
        <w:jc w:val="both"/>
        <w:rPr>
          <w:rFonts w:ascii="Garamond" w:hAnsi="Garamond"/>
          <w:bCs/>
          <w:i/>
          <w:sz w:val="36"/>
          <w:szCs w:val="36"/>
        </w:rPr>
      </w:pPr>
    </w:p>
    <w:p w:rsidR="00FD4401" w:rsidRPr="00BE635D" w:rsidRDefault="00FD4401" w:rsidP="00E33336">
      <w:pPr>
        <w:spacing w:line="360" w:lineRule="auto"/>
        <w:jc w:val="both"/>
        <w:rPr>
          <w:rFonts w:ascii="Garamond" w:hAnsi="Garamond"/>
          <w:i/>
          <w:sz w:val="36"/>
          <w:szCs w:val="36"/>
        </w:rPr>
      </w:pPr>
    </w:p>
    <w:p w:rsidR="00FD4401" w:rsidRPr="00BE635D" w:rsidRDefault="00FD4401" w:rsidP="00E33336">
      <w:pPr>
        <w:spacing w:line="360" w:lineRule="auto"/>
        <w:rPr>
          <w:rFonts w:ascii="Garamond" w:hAnsi="Garamond"/>
          <w:bCs/>
          <w:i/>
          <w:sz w:val="36"/>
          <w:szCs w:val="36"/>
        </w:rPr>
      </w:pPr>
    </w:p>
    <w:p w:rsidR="00FD4401" w:rsidRPr="00BE635D" w:rsidRDefault="00FD4401" w:rsidP="00E33336">
      <w:pPr>
        <w:spacing w:line="360" w:lineRule="auto"/>
        <w:jc w:val="both"/>
        <w:rPr>
          <w:rFonts w:ascii="Garamond" w:hAnsi="Garamond"/>
          <w:sz w:val="36"/>
          <w:szCs w:val="36"/>
        </w:rPr>
      </w:pPr>
    </w:p>
    <w:p w:rsidR="00C73F04" w:rsidRPr="00BE635D" w:rsidRDefault="00C73F04" w:rsidP="00E33336">
      <w:pPr>
        <w:spacing w:line="360" w:lineRule="auto"/>
        <w:rPr>
          <w:rFonts w:ascii="Garamond" w:hAnsi="Garamond"/>
          <w:sz w:val="36"/>
          <w:szCs w:val="36"/>
        </w:rPr>
      </w:pPr>
    </w:p>
    <w:sectPr w:rsidR="00C73F04" w:rsidRPr="00BE635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Narrow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Narrow,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Narrow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6644D0"/>
    <w:multiLevelType w:val="hybridMultilevel"/>
    <w:tmpl w:val="1E7E3B7E"/>
    <w:lvl w:ilvl="0" w:tplc="A16C53AA">
      <w:start w:val="1"/>
      <w:numFmt w:val="decimal"/>
      <w:lvlText w:val="%1."/>
      <w:lvlJc w:val="left"/>
      <w:pPr>
        <w:ind w:left="720" w:hanging="360"/>
      </w:pPr>
      <w:rPr>
        <w:rFonts w:cs="ArialNarrow,Italic"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FD4401"/>
    <w:rsid w:val="00094C3D"/>
    <w:rsid w:val="00176F56"/>
    <w:rsid w:val="001C5ED8"/>
    <w:rsid w:val="002A20D5"/>
    <w:rsid w:val="00400270"/>
    <w:rsid w:val="004A39E6"/>
    <w:rsid w:val="005323BB"/>
    <w:rsid w:val="00556AA7"/>
    <w:rsid w:val="005A6311"/>
    <w:rsid w:val="007F4159"/>
    <w:rsid w:val="00835E18"/>
    <w:rsid w:val="00891967"/>
    <w:rsid w:val="008950A6"/>
    <w:rsid w:val="00976EF4"/>
    <w:rsid w:val="00A03780"/>
    <w:rsid w:val="00A06FD4"/>
    <w:rsid w:val="00BE635D"/>
    <w:rsid w:val="00C73F04"/>
    <w:rsid w:val="00D4088D"/>
    <w:rsid w:val="00DA4A3F"/>
    <w:rsid w:val="00DC1209"/>
    <w:rsid w:val="00E33336"/>
    <w:rsid w:val="00ED58D5"/>
    <w:rsid w:val="00FD4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D44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0027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35E1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35E18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18</Pages>
  <Words>2370</Words>
  <Characters>13509</Characters>
  <Application>Microsoft Office Word</Application>
  <DocSecurity>0</DocSecurity>
  <Lines>112</Lines>
  <Paragraphs>31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Salvato</dc:creator>
  <cp:lastModifiedBy>Utente</cp:lastModifiedBy>
  <cp:revision>13</cp:revision>
  <cp:lastPrinted>2013-04-27T08:29:00Z</cp:lastPrinted>
  <dcterms:created xsi:type="dcterms:W3CDTF">2012-06-27T15:57:00Z</dcterms:created>
  <dcterms:modified xsi:type="dcterms:W3CDTF">2014-02-07T17:39:00Z</dcterms:modified>
</cp:coreProperties>
</file>