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C4" w:rsidRDefault="00451EC4">
      <w:pPr>
        <w:pStyle w:val="Titolo2"/>
        <w:tabs>
          <w:tab w:val="left" w:pos="9498"/>
          <w:tab w:val="left" w:pos="9781"/>
        </w:tabs>
        <w:spacing w:line="1200" w:lineRule="auto"/>
        <w:ind w:left="1418" w:right="-28" w:firstLine="0"/>
        <w:jc w:val="center"/>
        <w:rPr>
          <w:b/>
          <w:sz w:val="38"/>
          <w:lang w:val="it-IT"/>
        </w:rPr>
      </w:pPr>
    </w:p>
    <w:p w:rsidR="00B96741" w:rsidRDefault="00451EC4" w:rsidP="00B96741">
      <w:pPr>
        <w:pStyle w:val="Titolo2"/>
        <w:tabs>
          <w:tab w:val="left" w:pos="9498"/>
          <w:tab w:val="left" w:pos="9781"/>
        </w:tabs>
        <w:spacing w:line="1200" w:lineRule="auto"/>
        <w:ind w:left="0" w:right="-28" w:firstLine="0"/>
        <w:jc w:val="center"/>
        <w:rPr>
          <w:b/>
          <w:sz w:val="38"/>
          <w:lang w:val="it-IT"/>
        </w:rPr>
      </w:pPr>
      <w:r>
        <w:rPr>
          <w:b/>
          <w:sz w:val="38"/>
          <w:lang w:val="it-IT"/>
        </w:rPr>
        <w:t>GIUSEPPE NOCENTINI</w:t>
      </w:r>
    </w:p>
    <w:p w:rsidR="00451EC4" w:rsidRDefault="00451EC4" w:rsidP="00B96741">
      <w:pPr>
        <w:pStyle w:val="Titolo2"/>
        <w:tabs>
          <w:tab w:val="left" w:pos="9498"/>
          <w:tab w:val="left" w:pos="9781"/>
        </w:tabs>
        <w:spacing w:line="1200" w:lineRule="auto"/>
        <w:ind w:left="0" w:right="-28" w:firstLine="0"/>
        <w:jc w:val="center"/>
        <w:rPr>
          <w:b/>
          <w:sz w:val="38"/>
          <w:lang w:val="it-IT"/>
        </w:rPr>
      </w:pPr>
      <w:r>
        <w:rPr>
          <w:b/>
          <w:sz w:val="38"/>
          <w:lang w:val="it-IT"/>
        </w:rPr>
        <w:t>CURRICULUM SCIENTIFICO</w:t>
      </w:r>
    </w:p>
    <w:p w:rsidR="00451EC4" w:rsidRDefault="00451EC4">
      <w:pPr>
        <w:ind w:left="1418" w:right="-28"/>
        <w:rPr>
          <w:sz w:val="2"/>
        </w:rPr>
      </w:pPr>
      <w:r>
        <w:br w:type="page"/>
      </w:r>
    </w:p>
    <w:p w:rsidR="00451EC4" w:rsidRDefault="00451E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360" w:lineRule="auto"/>
        <w:ind w:left="1418" w:right="-28"/>
        <w:jc w:val="both"/>
        <w:rPr>
          <w:sz w:val="2"/>
        </w:rPr>
      </w:pPr>
    </w:p>
    <w:p w:rsidR="00451EC4" w:rsidRDefault="00451EC4" w:rsidP="00350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360" w:lineRule="auto"/>
        <w:ind w:right="-28"/>
        <w:jc w:val="both"/>
        <w:rPr>
          <w:b/>
          <w:sz w:val="28"/>
        </w:rPr>
      </w:pPr>
      <w:r>
        <w:rPr>
          <w:b/>
          <w:sz w:val="28"/>
        </w:rPr>
        <w:t>Attività di ricerca</w:t>
      </w:r>
    </w:p>
    <w:p w:rsidR="00186F92" w:rsidRDefault="008A2CB2" w:rsidP="00186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360" w:lineRule="auto"/>
        <w:ind w:right="-28"/>
        <w:jc w:val="both"/>
        <w:rPr>
          <w:sz w:val="24"/>
        </w:rPr>
      </w:pPr>
      <w:r>
        <w:rPr>
          <w:sz w:val="24"/>
        </w:rPr>
        <w:t>Nocentini ha affrontato 4</w:t>
      </w:r>
      <w:r w:rsidR="00186F92">
        <w:rPr>
          <w:sz w:val="24"/>
        </w:rPr>
        <w:t xml:space="preserve"> tematiche di interesse farmacologico.</w:t>
      </w:r>
    </w:p>
    <w:p w:rsidR="00186F92" w:rsidRDefault="00186F92" w:rsidP="00186F92">
      <w:pPr>
        <w:pStyle w:val="Paragrafoelenco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360" w:lineRule="auto"/>
        <w:ind w:right="-28"/>
        <w:jc w:val="both"/>
        <w:rPr>
          <w:sz w:val="24"/>
        </w:rPr>
      </w:pPr>
      <w:r>
        <w:rPr>
          <w:sz w:val="24"/>
        </w:rPr>
        <w:t>Nei primi anni, ha studiato l’attività antitumorale e il meccanismo d’azione di molecole con potenziale attività antitumorale.</w:t>
      </w:r>
    </w:p>
    <w:p w:rsidR="00186F92" w:rsidRDefault="00186F92" w:rsidP="00186F92">
      <w:pPr>
        <w:pStyle w:val="Paragrafoelenco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360" w:lineRule="auto"/>
        <w:ind w:right="-28"/>
        <w:jc w:val="both"/>
        <w:rPr>
          <w:sz w:val="24"/>
        </w:rPr>
      </w:pPr>
      <w:r>
        <w:rPr>
          <w:sz w:val="24"/>
        </w:rPr>
        <w:t>Successivamente, ha studiato gli effetti molecolari dei glucocorticoidi, potenti farmaci ad attività anti-infiammatoria e immunosoppressiva.</w:t>
      </w:r>
    </w:p>
    <w:p w:rsidR="00186F92" w:rsidRDefault="00186F92" w:rsidP="00186F92">
      <w:pPr>
        <w:pStyle w:val="Paragrafoelenco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360" w:lineRule="auto"/>
        <w:ind w:right="-28"/>
        <w:jc w:val="both"/>
        <w:rPr>
          <w:sz w:val="24"/>
        </w:rPr>
      </w:pPr>
      <w:r>
        <w:rPr>
          <w:sz w:val="24"/>
        </w:rPr>
        <w:t>Contemporaneamente, ha clonato e caratterizzato un gene appartenente alla famiglia del “TNF receptor” chiamato GITR (TNFRSF18). Questi studi stanno portando a concepire nuovi approcci farmacologici nel trattamento di tumori e malattie autoimmuni. L’applicazione più prossima prevede l’utilizzo di anticorpi o proteine di fusione capaci di modificare l’attività di GITR e/o del suo ligando (una Company americana ha iniziato 2 anni fa uno studio di fase 1 su un anticorpo anti-GITR nel melanoma). In prospettiva, potrebbe divenire possibile che cellule ad attività regolatoria caratterizzate dall’espressione di GITR, recentemente identificate e caratterizzate dal candidato, siano amplificate ed utilizzate nella terapia cellulare di patologie autoimmuni.</w:t>
      </w:r>
    </w:p>
    <w:p w:rsidR="008A2CB2" w:rsidRPr="00350EC9" w:rsidRDefault="008A2CB2" w:rsidP="00350EC9">
      <w:pPr>
        <w:pStyle w:val="Eaoaeaa"/>
        <w:numPr>
          <w:ilvl w:val="0"/>
          <w:numId w:val="16"/>
        </w:numPr>
        <w:spacing w:before="20" w:after="20" w:line="360" w:lineRule="auto"/>
        <w:jc w:val="both"/>
        <w:rPr>
          <w:sz w:val="24"/>
          <w:lang w:val="it-IT"/>
        </w:rPr>
      </w:pPr>
      <w:r>
        <w:rPr>
          <w:sz w:val="24"/>
          <w:lang w:val="it-IT"/>
        </w:rPr>
        <w:t>Negli ultimi anni ha</w:t>
      </w:r>
      <w:r w:rsidRPr="008A2CB2">
        <w:rPr>
          <w:sz w:val="24"/>
          <w:lang w:val="it-IT"/>
        </w:rPr>
        <w:t xml:space="preserve"> effettuato studi sul ruolo di GILZ</w:t>
      </w:r>
      <w:r>
        <w:rPr>
          <w:sz w:val="24"/>
          <w:lang w:val="it-IT"/>
        </w:rPr>
        <w:t>, un latro gene indotto dai glucocorticoidi,</w:t>
      </w:r>
      <w:r w:rsidRPr="008A2CB2">
        <w:rPr>
          <w:sz w:val="24"/>
          <w:lang w:val="it-IT"/>
        </w:rPr>
        <w:t xml:space="preserve"> nelle malattie autoimmunitarie</w:t>
      </w:r>
    </w:p>
    <w:p w:rsidR="00186F92" w:rsidRDefault="00350EC9" w:rsidP="00186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360" w:lineRule="auto"/>
        <w:ind w:right="-28"/>
        <w:jc w:val="both"/>
        <w:rPr>
          <w:sz w:val="24"/>
        </w:rPr>
      </w:pPr>
      <w:r>
        <w:rPr>
          <w:sz w:val="24"/>
        </w:rPr>
        <w:t>H</w:t>
      </w:r>
      <w:r w:rsidR="00186F92">
        <w:rPr>
          <w:sz w:val="24"/>
        </w:rPr>
        <w:t>a anche partecipato a studi su altri temi, collaborando con gruppi di ricerca italiani e esteri.</w:t>
      </w:r>
    </w:p>
    <w:p w:rsidR="00186F92" w:rsidRDefault="00186F92" w:rsidP="00350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360" w:lineRule="auto"/>
        <w:ind w:right="-28"/>
        <w:jc w:val="both"/>
        <w:rPr>
          <w:sz w:val="24"/>
        </w:rPr>
      </w:pPr>
      <w:r>
        <w:rPr>
          <w:sz w:val="24"/>
        </w:rPr>
        <w:t>Di seguito vengono riassunti i pri</w:t>
      </w:r>
      <w:r w:rsidR="00350EC9">
        <w:rPr>
          <w:sz w:val="24"/>
        </w:rPr>
        <w:t>ncipali risultati ottenuti nei 4</w:t>
      </w:r>
      <w:r>
        <w:rPr>
          <w:sz w:val="24"/>
        </w:rPr>
        <w:t xml:space="preserve"> campi sopra menzionati.</w:t>
      </w:r>
    </w:p>
    <w:p w:rsidR="00186F92" w:rsidRPr="00350EC9" w:rsidRDefault="00186F92" w:rsidP="00350EC9">
      <w:pPr>
        <w:pStyle w:val="Paragrafoelenco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right="-28"/>
        <w:jc w:val="both"/>
        <w:rPr>
          <w:b/>
          <w:sz w:val="24"/>
        </w:rPr>
      </w:pPr>
      <w:r w:rsidRPr="00350EC9">
        <w:rPr>
          <w:b/>
          <w:sz w:val="24"/>
        </w:rPr>
        <w:t>Studi sull’attività antitumorale e sul meccanismo d’azione di molecole con potenziale attività antitumorale.</w:t>
      </w:r>
    </w:p>
    <w:p w:rsidR="00186F92" w:rsidRDefault="00186F92" w:rsidP="00350EC9">
      <w:pPr>
        <w:numPr>
          <w:ilvl w:val="0"/>
          <w:numId w:val="18"/>
        </w:numPr>
        <w:tabs>
          <w:tab w:val="num" w:pos="720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418" w:right="-28" w:firstLine="0"/>
        <w:jc w:val="both"/>
        <w:rPr>
          <w:sz w:val="24"/>
        </w:rPr>
      </w:pPr>
      <w:r>
        <w:rPr>
          <w:sz w:val="24"/>
        </w:rPr>
        <w:t>individuazione del target cellulare e studio del meccanismo d'azione di un gruppo di molecole di nuova sintesi con attività antitumorale (molecole con proprietà chelanti, attive sulla subunità R2 della ribonucleotide reduttasi). Alla molecola 2,2'-bipyridyl-6-carbothioamide (composto caratterizzato quasi esclusivamente dal candidato) è stata dedicata una monografia dalla rivista Annual Drug Data Report 15</w:t>
      </w:r>
      <w:r>
        <w:rPr>
          <w:noProof/>
          <w:sz w:val="24"/>
        </w:rPr>
        <w:t>(</w:t>
      </w:r>
      <w:r>
        <w:rPr>
          <w:sz w:val="24"/>
        </w:rPr>
        <w:t>8):773, 1993 (composto numero 190512);</w:t>
      </w:r>
    </w:p>
    <w:p w:rsidR="00186F92" w:rsidRDefault="00186F92" w:rsidP="00350EC9">
      <w:pPr>
        <w:numPr>
          <w:ilvl w:val="0"/>
          <w:numId w:val="18"/>
        </w:numPr>
        <w:tabs>
          <w:tab w:val="num" w:pos="720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418" w:right="-28" w:firstLine="0"/>
        <w:jc w:val="both"/>
        <w:rPr>
          <w:sz w:val="24"/>
        </w:rPr>
      </w:pPr>
      <w:r>
        <w:rPr>
          <w:sz w:val="24"/>
        </w:rPr>
        <w:t>pre-screening di molecole con potenziale attività antitumorale su linee cellulari tumorali di roditori ed umane tramite l'utilizzo di diversi test di chemiosensibilità;</w:t>
      </w:r>
    </w:p>
    <w:p w:rsidR="00186F92" w:rsidRDefault="00186F92" w:rsidP="00350EC9">
      <w:pPr>
        <w:numPr>
          <w:ilvl w:val="0"/>
          <w:numId w:val="18"/>
        </w:numPr>
        <w:tabs>
          <w:tab w:val="num" w:pos="720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418" w:right="-28" w:firstLine="0"/>
        <w:jc w:val="both"/>
        <w:rPr>
          <w:sz w:val="24"/>
        </w:rPr>
      </w:pPr>
      <w:r>
        <w:rPr>
          <w:sz w:val="24"/>
        </w:rPr>
        <w:t xml:space="preserve">applicazione e valutazione critica dei metodi comunemente utilizzati per lo studio </w:t>
      </w:r>
      <w:r>
        <w:rPr>
          <w:i/>
          <w:sz w:val="24"/>
        </w:rPr>
        <w:t>in vitro</w:t>
      </w:r>
      <w:r>
        <w:rPr>
          <w:sz w:val="24"/>
        </w:rPr>
        <w:t xml:space="preserve"> della combinazione di farmaci antitumorali;</w:t>
      </w:r>
    </w:p>
    <w:p w:rsidR="00186F92" w:rsidRDefault="00186F92" w:rsidP="00350EC9">
      <w:pPr>
        <w:numPr>
          <w:ilvl w:val="0"/>
          <w:numId w:val="18"/>
        </w:numPr>
        <w:tabs>
          <w:tab w:val="num" w:pos="720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418" w:right="-28" w:firstLine="0"/>
        <w:jc w:val="both"/>
        <w:rPr>
          <w:sz w:val="24"/>
        </w:rPr>
      </w:pPr>
      <w:r>
        <w:rPr>
          <w:sz w:val="24"/>
        </w:rPr>
        <w:lastRenderedPageBreak/>
        <w:t xml:space="preserve">messa a punto di una metodica atta a stimare </w:t>
      </w:r>
      <w:r>
        <w:rPr>
          <w:i/>
          <w:sz w:val="24"/>
        </w:rPr>
        <w:t>in vitro</w:t>
      </w:r>
      <w:r>
        <w:rPr>
          <w:sz w:val="24"/>
        </w:rPr>
        <w:t xml:space="preserve"> "l'indice terapeutico" di molecole con potenziale attività antitumorale e, dunque, a selezionare i composti più promettenti;</w:t>
      </w:r>
    </w:p>
    <w:p w:rsidR="00186F92" w:rsidRDefault="00186F92" w:rsidP="00350EC9">
      <w:pPr>
        <w:numPr>
          <w:ilvl w:val="0"/>
          <w:numId w:val="18"/>
        </w:numPr>
        <w:tabs>
          <w:tab w:val="num" w:pos="720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418" w:right="-28" w:firstLine="0"/>
        <w:jc w:val="both"/>
        <w:rPr>
          <w:sz w:val="24"/>
        </w:rPr>
      </w:pPr>
      <w:r>
        <w:rPr>
          <w:sz w:val="24"/>
        </w:rPr>
        <w:t xml:space="preserve">collaborazione per la messa a punto di un metodo </w:t>
      </w:r>
      <w:r>
        <w:rPr>
          <w:i/>
          <w:sz w:val="24"/>
        </w:rPr>
        <w:t>in vitro</w:t>
      </w:r>
      <w:r>
        <w:rPr>
          <w:sz w:val="24"/>
        </w:rPr>
        <w:t xml:space="preserve"> atto a valutare il grado di resistenza della popolazione tumorale in pazienti affetti da neoplasia ematologica</w:t>
      </w:r>
    </w:p>
    <w:p w:rsidR="00186F92" w:rsidRDefault="00186F92" w:rsidP="00350EC9">
      <w:pPr>
        <w:numPr>
          <w:ilvl w:val="0"/>
          <w:numId w:val="18"/>
        </w:numPr>
        <w:tabs>
          <w:tab w:val="num" w:pos="720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418" w:right="-28" w:firstLine="0"/>
        <w:jc w:val="both"/>
        <w:rPr>
          <w:sz w:val="24"/>
        </w:rPr>
      </w:pPr>
      <w:r>
        <w:rPr>
          <w:sz w:val="24"/>
        </w:rPr>
        <w:t xml:space="preserve">collaborazione per lo studio </w:t>
      </w:r>
      <w:r>
        <w:rPr>
          <w:i/>
          <w:sz w:val="24"/>
        </w:rPr>
        <w:t>in vivo</w:t>
      </w:r>
      <w:r>
        <w:rPr>
          <w:sz w:val="24"/>
        </w:rPr>
        <w:t xml:space="preserve"> della modulazione dell'espressione di citochine da parte dell'idrossiurea, un farmaco antitumorale che inibisce la subunità R2 della ribonucleotide reduttasi</w:t>
      </w:r>
    </w:p>
    <w:p w:rsidR="00186F92" w:rsidRDefault="00186F92" w:rsidP="00350EC9">
      <w:pPr>
        <w:tabs>
          <w:tab w:val="left" w:pos="720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418" w:right="-28"/>
        <w:jc w:val="both"/>
        <w:rPr>
          <w:sz w:val="8"/>
        </w:rPr>
      </w:pPr>
    </w:p>
    <w:p w:rsidR="00186F92" w:rsidRPr="00350EC9" w:rsidRDefault="00186F92" w:rsidP="00350EC9">
      <w:pPr>
        <w:pStyle w:val="Paragrafoelenco"/>
        <w:numPr>
          <w:ilvl w:val="0"/>
          <w:numId w:val="17"/>
        </w:numPr>
        <w:tabs>
          <w:tab w:val="left" w:pos="720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right="-28"/>
        <w:jc w:val="both"/>
        <w:rPr>
          <w:b/>
          <w:sz w:val="24"/>
        </w:rPr>
      </w:pPr>
      <w:r w:rsidRPr="00350EC9">
        <w:rPr>
          <w:b/>
          <w:sz w:val="24"/>
        </w:rPr>
        <w:t>Studi molecolari sul meccanismo d’azione dei glucocorticoidi</w:t>
      </w:r>
    </w:p>
    <w:p w:rsidR="00186F92" w:rsidRDefault="00186F92" w:rsidP="00350EC9">
      <w:pPr>
        <w:numPr>
          <w:ilvl w:val="0"/>
          <w:numId w:val="18"/>
        </w:numPr>
        <w:tabs>
          <w:tab w:val="left" w:pos="720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418" w:right="-28" w:firstLine="0"/>
        <w:jc w:val="both"/>
        <w:rPr>
          <w:sz w:val="24"/>
        </w:rPr>
      </w:pPr>
      <w:r>
        <w:rPr>
          <w:sz w:val="24"/>
        </w:rPr>
        <w:t xml:space="preserve"> studio </w:t>
      </w:r>
      <w:r>
        <w:rPr>
          <w:i/>
          <w:sz w:val="24"/>
        </w:rPr>
        <w:t>in vitro</w:t>
      </w:r>
      <w:r>
        <w:rPr>
          <w:sz w:val="24"/>
        </w:rPr>
        <w:t xml:space="preserve"> e </w:t>
      </w:r>
      <w:r>
        <w:rPr>
          <w:i/>
          <w:sz w:val="24"/>
        </w:rPr>
        <w:t>in vivo</w:t>
      </w:r>
      <w:r>
        <w:rPr>
          <w:sz w:val="24"/>
        </w:rPr>
        <w:t xml:space="preserve"> della modulazione genica indotta dai glucocorticoidi sull'espressione delle differenti subunità del TCR e sull'espressione di altri recettori di membrana presenti sui linfociti T;</w:t>
      </w:r>
    </w:p>
    <w:p w:rsidR="00186F92" w:rsidRDefault="00186F92" w:rsidP="00350EC9">
      <w:pPr>
        <w:numPr>
          <w:ilvl w:val="0"/>
          <w:numId w:val="18"/>
        </w:numPr>
        <w:tabs>
          <w:tab w:val="left" w:pos="720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418" w:right="-28" w:firstLine="0"/>
        <w:jc w:val="both"/>
        <w:rPr>
          <w:sz w:val="24"/>
        </w:rPr>
      </w:pPr>
      <w:r>
        <w:rPr>
          <w:sz w:val="24"/>
        </w:rPr>
        <w:t>clonaggio di due nuovi splicing del gene TCR</w:t>
      </w:r>
      <w:r>
        <w:rPr>
          <w:sz w:val="24"/>
        </w:rPr>
        <w:sym w:font="Symbol" w:char="007A"/>
      </w:r>
      <w:r>
        <w:rPr>
          <w:sz w:val="24"/>
        </w:rPr>
        <w:t>, uno dei quali modulato da un dal glucocorticoide sintetico desametasone;</w:t>
      </w:r>
    </w:p>
    <w:p w:rsidR="00186F92" w:rsidRDefault="00186F92" w:rsidP="00350EC9">
      <w:pPr>
        <w:numPr>
          <w:ilvl w:val="0"/>
          <w:numId w:val="18"/>
        </w:numPr>
        <w:tabs>
          <w:tab w:val="left" w:pos="567"/>
          <w:tab w:val="left" w:pos="720"/>
          <w:tab w:val="left" w:pos="1418"/>
          <w:tab w:val="left" w:pos="1843"/>
          <w:tab w:val="left" w:pos="21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418" w:right="-28" w:firstLine="0"/>
        <w:jc w:val="both"/>
        <w:rPr>
          <w:sz w:val="24"/>
          <w:szCs w:val="24"/>
        </w:rPr>
      </w:pPr>
      <w:r>
        <w:rPr>
          <w:sz w:val="24"/>
        </w:rPr>
        <w:t>utilizzo della tecnologia del gene chip array (tecnologia Affymetrix) per la caratterizzazione d</w:t>
      </w:r>
      <w:r>
        <w:rPr>
          <w:sz w:val="24"/>
          <w:szCs w:val="24"/>
        </w:rPr>
        <w:t>ella risposta al trattamento con glucocorticoidi da parte di diverse popolazioni del sistema immunitario.</w:t>
      </w:r>
    </w:p>
    <w:p w:rsidR="00186F92" w:rsidRDefault="00186F92" w:rsidP="00350EC9">
      <w:pPr>
        <w:tabs>
          <w:tab w:val="left" w:pos="720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right="-28"/>
        <w:jc w:val="both"/>
        <w:rPr>
          <w:sz w:val="24"/>
        </w:rPr>
      </w:pPr>
    </w:p>
    <w:p w:rsidR="008A2CB2" w:rsidRPr="00350EC9" w:rsidRDefault="00186F92" w:rsidP="00350EC9">
      <w:pPr>
        <w:pStyle w:val="Paragrafoelenco"/>
        <w:numPr>
          <w:ilvl w:val="0"/>
          <w:numId w:val="17"/>
        </w:numPr>
        <w:tabs>
          <w:tab w:val="left" w:pos="720"/>
          <w:tab w:val="left" w:pos="1418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right="-28"/>
        <w:jc w:val="both"/>
        <w:rPr>
          <w:b/>
          <w:sz w:val="24"/>
        </w:rPr>
      </w:pPr>
      <w:r w:rsidRPr="00350EC9">
        <w:rPr>
          <w:b/>
          <w:sz w:val="24"/>
        </w:rPr>
        <w:t>Clonaggio e caratterizzazione di un gene appartenente alla famiglia del “TNF receptor” e degli strumenti farmacologici capaci di modificarne l’attività</w:t>
      </w:r>
      <w:r w:rsidR="008A2CB2" w:rsidRPr="00350EC9">
        <w:rPr>
          <w:b/>
          <w:sz w:val="24"/>
        </w:rPr>
        <w:t>. L’applicazione più prossima di questi studi prevede l’utilizzo di anticorpi o proteine di fusione capaci di modificare l’attività di GITR e/o del suo ligando (una Company americana ha iniziato 2 anni fa uno studio di fase 1 su un anticorpo anti-GITR nel melanoma). In prospettiva, potrebbe divenire possibile che cellule ad attività regolatoria caratterizzate dall’espressione di GITR, recentemente identificate e caratterizzate dal candidato, siano amplificate ed utilizzate nella terapia cellulare di patologie autoimmuni.</w:t>
      </w:r>
    </w:p>
    <w:p w:rsidR="00186F92" w:rsidRDefault="00186F92" w:rsidP="00350EC9">
      <w:pPr>
        <w:numPr>
          <w:ilvl w:val="0"/>
          <w:numId w:val="18"/>
        </w:numPr>
        <w:tabs>
          <w:tab w:val="left" w:pos="720"/>
          <w:tab w:val="left" w:pos="1418"/>
          <w:tab w:val="left" w:pos="1843"/>
          <w:tab w:val="left" w:pos="21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843" w:right="-28" w:firstLine="0"/>
        <w:jc w:val="both"/>
        <w:rPr>
          <w:sz w:val="24"/>
        </w:rPr>
      </w:pPr>
      <w:r>
        <w:rPr>
          <w:sz w:val="24"/>
        </w:rPr>
        <w:t>clonaggio e caratterizzazione in vitro di uno nuovo membro della superfamiglia del tumor necrosis factor (TNFRSF) indotto dal trattamento con glucocorticoidi e chiamato GITR (TNFRSF18) tramite studi funzionali utilizzando linee cellulari che overesprimono GITR</w:t>
      </w:r>
    </w:p>
    <w:p w:rsidR="00186F92" w:rsidRDefault="00186F92" w:rsidP="00350EC9">
      <w:pPr>
        <w:numPr>
          <w:ilvl w:val="0"/>
          <w:numId w:val="18"/>
        </w:numPr>
        <w:tabs>
          <w:tab w:val="clear" w:pos="360"/>
          <w:tab w:val="num" w:pos="1134"/>
          <w:tab w:val="left" w:pos="1418"/>
          <w:tab w:val="num" w:pos="1493"/>
          <w:tab w:val="left" w:pos="1843"/>
          <w:tab w:val="left" w:pos="21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843" w:right="-28" w:firstLine="0"/>
        <w:jc w:val="both"/>
        <w:rPr>
          <w:sz w:val="24"/>
        </w:rPr>
      </w:pPr>
      <w:r>
        <w:rPr>
          <w:sz w:val="24"/>
        </w:rPr>
        <w:t xml:space="preserve">produzione e studio in vitro del topo knock-out per GITR, con particolare riferimento agli effetti costimolatori di GITR nelle diverse sottopopolazioni linfocitarie </w:t>
      </w:r>
    </w:p>
    <w:p w:rsidR="00186F92" w:rsidRDefault="00186F92" w:rsidP="00350EC9">
      <w:pPr>
        <w:numPr>
          <w:ilvl w:val="0"/>
          <w:numId w:val="18"/>
        </w:numPr>
        <w:tabs>
          <w:tab w:val="clear" w:pos="360"/>
          <w:tab w:val="num" w:pos="1134"/>
          <w:tab w:val="left" w:pos="1418"/>
          <w:tab w:val="num" w:pos="1493"/>
          <w:tab w:val="left" w:pos="1843"/>
          <w:tab w:val="left" w:pos="21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843" w:right="-28" w:firstLine="0"/>
        <w:jc w:val="both"/>
        <w:rPr>
          <w:sz w:val="24"/>
        </w:rPr>
      </w:pPr>
      <w:r>
        <w:rPr>
          <w:sz w:val="24"/>
        </w:rPr>
        <w:t>studio del ruolo di GITR nello sviluppo della risposta infiammatoria e autoimmunitaria e utilizzo di anticorpi e proteine di fusione per modulare l’attività di GITR e del suo ligando</w:t>
      </w:r>
    </w:p>
    <w:p w:rsidR="00186F92" w:rsidRDefault="00186F92" w:rsidP="00350EC9">
      <w:pPr>
        <w:numPr>
          <w:ilvl w:val="0"/>
          <w:numId w:val="18"/>
        </w:numPr>
        <w:tabs>
          <w:tab w:val="clear" w:pos="360"/>
          <w:tab w:val="num" w:pos="1134"/>
          <w:tab w:val="left" w:pos="1418"/>
          <w:tab w:val="num" w:pos="1493"/>
          <w:tab w:val="left" w:pos="1843"/>
          <w:tab w:val="left" w:pos="21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843" w:right="-28" w:firstLine="0"/>
        <w:jc w:val="both"/>
        <w:rPr>
          <w:sz w:val="24"/>
        </w:rPr>
      </w:pPr>
      <w:r>
        <w:rPr>
          <w:sz w:val="24"/>
        </w:rPr>
        <w:t>studio del segnale di GITR;</w:t>
      </w:r>
    </w:p>
    <w:p w:rsidR="00186F92" w:rsidRDefault="00186F92" w:rsidP="00350EC9">
      <w:pPr>
        <w:numPr>
          <w:ilvl w:val="0"/>
          <w:numId w:val="18"/>
        </w:numPr>
        <w:tabs>
          <w:tab w:val="clear" w:pos="360"/>
          <w:tab w:val="num" w:pos="1134"/>
          <w:tab w:val="left" w:pos="1418"/>
          <w:tab w:val="num" w:pos="1493"/>
          <w:tab w:val="left" w:pos="1843"/>
          <w:tab w:val="left" w:pos="21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843" w:right="-28" w:firstLine="0"/>
        <w:jc w:val="both"/>
        <w:rPr>
          <w:sz w:val="24"/>
        </w:rPr>
      </w:pPr>
      <w:r>
        <w:rPr>
          <w:sz w:val="24"/>
        </w:rPr>
        <w:lastRenderedPageBreak/>
        <w:t>studio del “reverse signaling” del ligando di GITR</w:t>
      </w:r>
    </w:p>
    <w:p w:rsidR="00186F92" w:rsidRDefault="00186F92" w:rsidP="00350EC9">
      <w:pPr>
        <w:numPr>
          <w:ilvl w:val="0"/>
          <w:numId w:val="18"/>
        </w:numPr>
        <w:tabs>
          <w:tab w:val="clear" w:pos="360"/>
          <w:tab w:val="num" w:pos="1134"/>
          <w:tab w:val="left" w:pos="1418"/>
          <w:tab w:val="num" w:pos="1493"/>
          <w:tab w:val="left" w:pos="1843"/>
          <w:tab w:val="left" w:pos="21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843" w:right="-28" w:firstLine="0"/>
        <w:jc w:val="both"/>
        <w:rPr>
          <w:sz w:val="24"/>
        </w:rPr>
      </w:pPr>
      <w:r>
        <w:rPr>
          <w:sz w:val="24"/>
        </w:rPr>
        <w:t>studio del ruolo del sistema GITRL/GITR nell’extravasazione</w:t>
      </w:r>
    </w:p>
    <w:p w:rsidR="00186F92" w:rsidRDefault="00186F92" w:rsidP="00350EC9">
      <w:pPr>
        <w:numPr>
          <w:ilvl w:val="0"/>
          <w:numId w:val="18"/>
        </w:numPr>
        <w:tabs>
          <w:tab w:val="clear" w:pos="360"/>
          <w:tab w:val="num" w:pos="1134"/>
          <w:tab w:val="left" w:pos="1418"/>
          <w:tab w:val="num" w:pos="1493"/>
          <w:tab w:val="left" w:pos="1843"/>
          <w:tab w:val="left" w:pos="21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843" w:right="-28" w:firstLine="0"/>
        <w:jc w:val="both"/>
        <w:rPr>
          <w:sz w:val="24"/>
        </w:rPr>
      </w:pPr>
      <w:r>
        <w:rPr>
          <w:sz w:val="24"/>
        </w:rPr>
        <w:t>da qualche anno gli interessi del candidato si sono spostati su GITR umano nel tentativo di utilizzare le conoscenze su GITR murino e permettere l’utilizzo di farmaci che modulano la funzione di GITRL/GITR nella terapia di tumori e malattie autoimmuni. In particolare, ha valutato l’espressione e funzione di GITR sui linfociti periferici umani a funzione effettrice e regolatoria in donatori sani e pazienti affetti da malattie autoimmunitarie. E’ in corso di valutazione anche il potenziale ruolo anti-infiammatorio di farmaci che modulano l’attività di GITR e del suo ligando</w:t>
      </w:r>
    </w:p>
    <w:p w:rsidR="00451EC4" w:rsidRPr="008A2CB2" w:rsidRDefault="00186F92" w:rsidP="00350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276" w:lineRule="auto"/>
        <w:ind w:left="1418" w:right="-28"/>
        <w:jc w:val="both"/>
        <w:rPr>
          <w:b/>
          <w:sz w:val="8"/>
        </w:rPr>
      </w:pPr>
      <w:r w:rsidRPr="004F3FC2">
        <w:rPr>
          <w:b/>
          <w:sz w:val="24"/>
        </w:rPr>
        <w:t xml:space="preserve"> </w:t>
      </w:r>
    </w:p>
    <w:p w:rsidR="008A2CB2" w:rsidRPr="00350EC9" w:rsidRDefault="008A2CB2" w:rsidP="00350EC9">
      <w:pPr>
        <w:pStyle w:val="Eaoaeaa"/>
        <w:numPr>
          <w:ilvl w:val="0"/>
          <w:numId w:val="17"/>
        </w:numPr>
        <w:spacing w:before="20" w:after="20" w:line="276" w:lineRule="auto"/>
        <w:rPr>
          <w:b/>
          <w:sz w:val="24"/>
          <w:lang w:val="it-IT"/>
        </w:rPr>
      </w:pPr>
      <w:r w:rsidRPr="00350EC9">
        <w:rPr>
          <w:b/>
          <w:sz w:val="24"/>
          <w:lang w:val="it-IT"/>
        </w:rPr>
        <w:t>Negli ultimi anni ha effettuato studi sul ruolo di GILZ, un latro gene indotto dai glucocorticoidi, nelle malattie autoimmunitarie</w:t>
      </w:r>
    </w:p>
    <w:p w:rsidR="008A2CB2" w:rsidRDefault="008A2CB2" w:rsidP="00186F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360" w:lineRule="auto"/>
        <w:ind w:left="1418" w:right="-28"/>
        <w:jc w:val="both"/>
        <w:rPr>
          <w:sz w:val="24"/>
        </w:rPr>
      </w:pPr>
    </w:p>
    <w:p w:rsidR="00451EC4" w:rsidRPr="00186F92" w:rsidRDefault="00451EC4" w:rsidP="00186F92">
      <w:pPr>
        <w:pStyle w:val="Titolo7"/>
        <w:tabs>
          <w:tab w:val="clear" w:pos="1440"/>
          <w:tab w:val="left" w:pos="426"/>
        </w:tabs>
        <w:spacing w:line="360" w:lineRule="auto"/>
        <w:ind w:left="567" w:right="-28" w:firstLine="0"/>
        <w:rPr>
          <w:b/>
          <w:sz w:val="24"/>
          <w:szCs w:val="24"/>
          <w:lang w:val="it-IT"/>
        </w:rPr>
      </w:pPr>
      <w:r w:rsidRPr="00186F92">
        <w:rPr>
          <w:b/>
          <w:sz w:val="24"/>
          <w:szCs w:val="24"/>
          <w:lang w:val="it-IT"/>
        </w:rPr>
        <w:t>Pubblicazioni scientifiche</w:t>
      </w:r>
    </w:p>
    <w:p w:rsidR="00451EC4" w:rsidRPr="00350EC9" w:rsidRDefault="00451EC4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</w:tabs>
        <w:spacing w:line="360" w:lineRule="auto"/>
        <w:ind w:left="567" w:right="-28"/>
        <w:jc w:val="both"/>
        <w:rPr>
          <w:sz w:val="8"/>
          <w:szCs w:val="24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1.</w:t>
      </w:r>
      <w:r w:rsidRPr="00186F92">
        <w:rPr>
          <w:sz w:val="24"/>
          <w:szCs w:val="24"/>
        </w:rPr>
        <w:t xml:space="preserve"> G. Cristalli, P. Franchetti, M. Grifantini,</w:t>
      </w:r>
      <w:r w:rsidRPr="00186F92">
        <w:rPr>
          <w:b/>
          <w:sz w:val="24"/>
          <w:szCs w:val="24"/>
        </w:rPr>
        <w:t xml:space="preserve"> G. Nocentini</w:t>
      </w:r>
      <w:r w:rsidRPr="00186F92">
        <w:rPr>
          <w:sz w:val="24"/>
          <w:szCs w:val="24"/>
        </w:rPr>
        <w:t xml:space="preserve">, and S. Vittori  </w:t>
      </w:r>
    </w:p>
    <w:p w:rsidR="00186F92" w:rsidRPr="00186F92" w:rsidRDefault="00186F92" w:rsidP="00186F92">
      <w:pPr>
        <w:pStyle w:val="Testodelblocco"/>
        <w:tabs>
          <w:tab w:val="clear" w:pos="1440"/>
          <w:tab w:val="left" w:pos="426"/>
        </w:tabs>
        <w:ind w:right="-1" w:firstLine="0"/>
        <w:rPr>
          <w:szCs w:val="24"/>
        </w:rPr>
      </w:pPr>
      <w:r w:rsidRPr="00186F92">
        <w:rPr>
          <w:szCs w:val="24"/>
        </w:rPr>
        <w:t xml:space="preserve">3,7-Dideazapurine nucleosides. Synthesis and antitumor activity of 1-deazatubercidin and 2-chloro-2'-deoxy-3,7-dideazaadenosine </w:t>
      </w:r>
    </w:p>
    <w:p w:rsidR="00186F92" w:rsidRPr="00186F92" w:rsidRDefault="00186F92" w:rsidP="00186F92">
      <w:pPr>
        <w:pStyle w:val="Titolo3"/>
        <w:tabs>
          <w:tab w:val="clear" w:pos="1440"/>
          <w:tab w:val="left" w:pos="426"/>
        </w:tabs>
        <w:ind w:left="567" w:right="-1"/>
        <w:rPr>
          <w:rFonts w:ascii="Times New Roman" w:hAnsi="Times New Roman"/>
          <w:sz w:val="24"/>
          <w:szCs w:val="24"/>
        </w:rPr>
      </w:pPr>
      <w:r w:rsidRPr="00186F92">
        <w:rPr>
          <w:rFonts w:ascii="Times New Roman" w:hAnsi="Times New Roman"/>
          <w:sz w:val="24"/>
          <w:szCs w:val="24"/>
        </w:rPr>
        <w:t xml:space="preserve">J. Med. Chem. 1989, 32: 1463-1466.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I.F.</w:t>
      </w:r>
      <w:r w:rsidRPr="00186F92">
        <w:rPr>
          <w:sz w:val="24"/>
          <w:szCs w:val="24"/>
          <w:lang w:val="en-US"/>
        </w:rPr>
        <w:t xml:space="preserve"> </w:t>
      </w:r>
      <w:r w:rsidRPr="00186F92">
        <w:rPr>
          <w:b/>
          <w:sz w:val="24"/>
          <w:szCs w:val="24"/>
          <w:lang w:val="en-US"/>
        </w:rPr>
        <w:t>4,802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 xml:space="preserve">2. </w:t>
      </w:r>
      <w:r w:rsidRPr="00186F92">
        <w:rPr>
          <w:sz w:val="24"/>
          <w:szCs w:val="24"/>
        </w:rPr>
        <w:t>A. Barzi, E. Lepri, E. Menconi,</w:t>
      </w:r>
      <w:r w:rsidRPr="00186F92">
        <w:rPr>
          <w:b/>
          <w:sz w:val="24"/>
          <w:szCs w:val="24"/>
        </w:rPr>
        <w:t xml:space="preserve"> G. Nocentini</w:t>
      </w:r>
      <w:r w:rsidRPr="00186F92">
        <w:rPr>
          <w:sz w:val="24"/>
          <w:szCs w:val="24"/>
        </w:rPr>
        <w:t xml:space="preserve">, M. Liberati, A. Santucci, and M. Schippa </w:t>
      </w:r>
    </w:p>
    <w:p w:rsidR="00186F92" w:rsidRPr="00186F92" w:rsidRDefault="00186F92" w:rsidP="00186F92">
      <w:pPr>
        <w:pStyle w:val="Corpodeltesto2"/>
        <w:tabs>
          <w:tab w:val="clear" w:pos="1440"/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 xml:space="preserve">A 4-day chemosensitivity assay in vitro reliably predicts clinical response of patients with acute leukemia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Haematologica (presently “Haematologica-The Hematology Journal”) 1989, 74: 449-454.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sz w:val="24"/>
          <w:szCs w:val="24"/>
        </w:rPr>
      </w:pP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</w:rPr>
        <w:t>I.F.</w:t>
      </w:r>
      <w:r w:rsidRPr="00186F92">
        <w:rPr>
          <w:sz w:val="24"/>
          <w:szCs w:val="24"/>
        </w:rPr>
        <w:t xml:space="preserve"> </w:t>
      </w:r>
      <w:r w:rsidRPr="00186F92">
        <w:rPr>
          <w:b/>
          <w:sz w:val="24"/>
          <w:szCs w:val="24"/>
        </w:rPr>
        <w:t>6,416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3.</w:t>
      </w:r>
      <w:r w:rsidRPr="00186F92">
        <w:rPr>
          <w:sz w:val="24"/>
          <w:szCs w:val="24"/>
        </w:rPr>
        <w:t xml:space="preserve">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E. Lepri, A. Di Giovanni, F. Federici, P. Franchetti, and A. Barzi</w:t>
      </w:r>
    </w:p>
    <w:p w:rsidR="00186F92" w:rsidRPr="00186F92" w:rsidRDefault="00186F92" w:rsidP="00186F92">
      <w:pPr>
        <w:pStyle w:val="Corpodeltesto2"/>
        <w:tabs>
          <w:tab w:val="clear" w:pos="1440"/>
          <w:tab w:val="left" w:pos="426"/>
        </w:tabs>
        <w:ind w:left="567" w:right="-1"/>
        <w:rPr>
          <w:szCs w:val="24"/>
          <w:lang w:val="it-IT"/>
        </w:rPr>
      </w:pPr>
      <w:r w:rsidRPr="00186F92">
        <w:rPr>
          <w:szCs w:val="24"/>
          <w:lang w:val="it-IT"/>
        </w:rPr>
        <w:t>Valutazione in vitro dello spettro di attività antitumorale di un potenziale inibitore della ribonucleotide reduttasi</w:t>
      </w:r>
    </w:p>
    <w:p w:rsidR="00186F92" w:rsidRPr="00186F92" w:rsidRDefault="00186F92" w:rsidP="00186F92">
      <w:pPr>
        <w:pStyle w:val="Titolo3"/>
        <w:tabs>
          <w:tab w:val="clear" w:pos="1440"/>
          <w:tab w:val="left" w:pos="426"/>
        </w:tabs>
        <w:ind w:left="567" w:right="-1"/>
        <w:rPr>
          <w:rFonts w:ascii="Times New Roman" w:hAnsi="Times New Roman"/>
          <w:sz w:val="24"/>
          <w:szCs w:val="24"/>
        </w:rPr>
      </w:pPr>
      <w:r w:rsidRPr="00186F92">
        <w:rPr>
          <w:rFonts w:ascii="Times New Roman" w:hAnsi="Times New Roman"/>
          <w:sz w:val="24"/>
          <w:szCs w:val="24"/>
        </w:rPr>
        <w:t>J. Chemotherapy, 1990, Supplemento 2: 566-568.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b/>
          <w:sz w:val="24"/>
          <w:szCs w:val="24"/>
        </w:rPr>
        <w:tab/>
        <w:t>I.F. 0,922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4.</w:t>
      </w:r>
      <w:r w:rsidRPr="00186F92">
        <w:rPr>
          <w:sz w:val="24"/>
          <w:szCs w:val="24"/>
        </w:rPr>
        <w:t xml:space="preserve">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, A. Barzi, and P. Franchetti </w:t>
      </w:r>
    </w:p>
    <w:p w:rsidR="00186F92" w:rsidRPr="00186F92" w:rsidRDefault="00186F92" w:rsidP="00186F92">
      <w:pPr>
        <w:pStyle w:val="Corpodeltesto2"/>
        <w:tabs>
          <w:tab w:val="clear" w:pos="1440"/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 xml:space="preserve">Implications and problems in analysing cytotoxic activity of hydroxyurea in combination with a potential inhibitor of ribonucleotide reductase 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Cancer Chemoth. Pharm. 1990, 26(5): 345-351.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F92">
        <w:rPr>
          <w:b/>
          <w:sz w:val="24"/>
          <w:szCs w:val="24"/>
        </w:rPr>
        <w:t>I.F. 2,654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5.</w:t>
      </w:r>
      <w:r w:rsidRPr="00186F92">
        <w:rPr>
          <w:sz w:val="24"/>
          <w:szCs w:val="24"/>
        </w:rPr>
        <w:t xml:space="preserve"> P. Franchetti, G. Cristalli, M. Grifantini, L. Cappellacci, S. Vittori, and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Synthesis and antitumor activity of 2-</w:t>
      </w:r>
      <w:r w:rsidRPr="00186F92">
        <w:rPr>
          <w:sz w:val="24"/>
          <w:szCs w:val="24"/>
        </w:rPr>
        <w:fldChar w:fldCharType="begin"/>
      </w:r>
      <w:r w:rsidRPr="00186F92">
        <w:rPr>
          <w:sz w:val="24"/>
          <w:szCs w:val="24"/>
          <w:lang w:val="en-US"/>
        </w:rPr>
        <w:instrText>SYMBOL 98 \f "Symbol"</w:instrText>
      </w:r>
      <w:r w:rsidRPr="00186F92">
        <w:rPr>
          <w:sz w:val="24"/>
          <w:szCs w:val="24"/>
        </w:rPr>
        <w:fldChar w:fldCharType="end"/>
      </w:r>
      <w:r w:rsidRPr="00186F92">
        <w:rPr>
          <w:sz w:val="24"/>
          <w:szCs w:val="24"/>
          <w:lang w:val="en-US"/>
        </w:rPr>
        <w:t xml:space="preserve">-D-ribofuranosyloxazole-4-carboxamide (oxazofurin)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J. Med. Chem. 1990, 33(10): 2849-2852.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F92">
        <w:rPr>
          <w:b/>
          <w:sz w:val="24"/>
          <w:szCs w:val="24"/>
        </w:rPr>
        <w:t>I.F. 4,802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6.</w:t>
      </w:r>
      <w:r w:rsidRPr="00186F92">
        <w:rPr>
          <w:sz w:val="24"/>
          <w:szCs w:val="24"/>
        </w:rPr>
        <w:t xml:space="preserve">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F. Federici, R. Armellini, P. Franchetti, and A. Barzi</w:t>
      </w:r>
    </w:p>
    <w:p w:rsidR="00186F92" w:rsidRPr="00186F92" w:rsidRDefault="00186F92" w:rsidP="00186F92">
      <w:pPr>
        <w:pStyle w:val="Corpodeltesto2"/>
        <w:tabs>
          <w:tab w:val="clear" w:pos="1440"/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 xml:space="preserve">Isolation of two cellular lines resistant to ribonucleotide reductase inhibitors to investigate the inhibitory activity of 2,2'-bipyridyl-6-carbothioamide 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Anti-Cancer Drug 1990, 1(2): 171-177. </w:t>
      </w:r>
    </w:p>
    <w:p w:rsidR="00186F92" w:rsidRPr="00186F92" w:rsidRDefault="00186F92" w:rsidP="00186F92">
      <w:pPr>
        <w:pStyle w:val="Titolo4"/>
        <w:tabs>
          <w:tab w:val="clear" w:pos="1440"/>
          <w:tab w:val="left" w:pos="426"/>
        </w:tabs>
        <w:ind w:left="567" w:right="-1"/>
        <w:jc w:val="right"/>
        <w:rPr>
          <w:rFonts w:ascii="Times New Roman" w:hAnsi="Times New Roman"/>
          <w:b/>
          <w:szCs w:val="24"/>
        </w:rPr>
      </w:pPr>
      <w:r w:rsidRPr="00186F92">
        <w:rPr>
          <w:rFonts w:ascii="Times New Roman" w:hAnsi="Times New Roman"/>
          <w:szCs w:val="24"/>
        </w:rPr>
        <w:tab/>
      </w:r>
      <w:r w:rsidRPr="00186F92">
        <w:rPr>
          <w:rFonts w:ascii="Times New Roman" w:hAnsi="Times New Roman"/>
          <w:szCs w:val="24"/>
        </w:rPr>
        <w:tab/>
      </w:r>
      <w:r w:rsidRPr="00186F92">
        <w:rPr>
          <w:rFonts w:ascii="Times New Roman" w:hAnsi="Times New Roman"/>
          <w:szCs w:val="24"/>
        </w:rPr>
        <w:tab/>
      </w:r>
      <w:r w:rsidRPr="00186F92">
        <w:rPr>
          <w:rFonts w:ascii="Times New Roman" w:hAnsi="Times New Roman"/>
          <w:szCs w:val="24"/>
        </w:rPr>
        <w:tab/>
      </w:r>
      <w:r w:rsidRPr="00186F92">
        <w:rPr>
          <w:rFonts w:ascii="Times New Roman" w:hAnsi="Times New Roman"/>
          <w:szCs w:val="24"/>
        </w:rPr>
        <w:tab/>
      </w:r>
      <w:r w:rsidRPr="00186F92">
        <w:rPr>
          <w:rFonts w:ascii="Times New Roman" w:hAnsi="Times New Roman"/>
          <w:szCs w:val="24"/>
        </w:rPr>
        <w:tab/>
      </w:r>
      <w:r w:rsidRPr="00186F92">
        <w:rPr>
          <w:rFonts w:ascii="Times New Roman" w:hAnsi="Times New Roman"/>
          <w:szCs w:val="24"/>
        </w:rPr>
        <w:tab/>
      </w:r>
      <w:r w:rsidRPr="00186F92">
        <w:rPr>
          <w:rFonts w:ascii="Times New Roman" w:hAnsi="Times New Roman"/>
          <w:szCs w:val="24"/>
        </w:rPr>
        <w:tab/>
      </w:r>
      <w:r w:rsidRPr="00186F92">
        <w:rPr>
          <w:rFonts w:ascii="Times New Roman" w:hAnsi="Times New Roman"/>
          <w:szCs w:val="24"/>
        </w:rPr>
        <w:tab/>
      </w:r>
      <w:r w:rsidRPr="00186F92">
        <w:rPr>
          <w:rFonts w:ascii="Times New Roman" w:hAnsi="Times New Roman"/>
          <w:b/>
          <w:szCs w:val="24"/>
        </w:rPr>
        <w:tab/>
        <w:t>I.F. 2,230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7.</w:t>
      </w:r>
      <w:r w:rsidRPr="00186F92">
        <w:rPr>
          <w:sz w:val="24"/>
          <w:szCs w:val="24"/>
        </w:rPr>
        <w:t xml:space="preserve"> P. Franchetti, L. Cappellacci, G. Cristalli, M. Grifantini, A. Pani, P. La Colla, and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  </w:t>
      </w:r>
    </w:p>
    <w:p w:rsidR="00186F92" w:rsidRPr="00186F92" w:rsidRDefault="00186F92" w:rsidP="00186F92">
      <w:pPr>
        <w:pStyle w:val="Testodelblocco"/>
        <w:tabs>
          <w:tab w:val="clear" w:pos="1440"/>
          <w:tab w:val="left" w:pos="426"/>
        </w:tabs>
        <w:ind w:right="-1" w:firstLine="0"/>
        <w:rPr>
          <w:szCs w:val="24"/>
        </w:rPr>
      </w:pPr>
      <w:r w:rsidRPr="00186F92">
        <w:rPr>
          <w:szCs w:val="24"/>
        </w:rPr>
        <w:t xml:space="preserve">Synthesis and evaluation of anti-HIV-1 and antitumor activity of 2',3'-didehydro-2',3'-dideoxy-3-deazaadenosine and some 2',3'-dideoxy-3-deazaadenosine and some 2',3'dideoxy-3-deazaadenosine 5'-dialkyl  phosphates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</w:rPr>
      </w:pPr>
      <w:r w:rsidRPr="00186F92">
        <w:rPr>
          <w:sz w:val="24"/>
          <w:szCs w:val="24"/>
        </w:rPr>
        <w:t xml:space="preserve">Nucleosides Nucleotides 1991, 10(7): 1551-1562.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186F92">
        <w:rPr>
          <w:b/>
          <w:sz w:val="24"/>
          <w:szCs w:val="24"/>
          <w:lang w:val="it-IT"/>
        </w:rPr>
        <w:t>I.F. 0,723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b/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8.</w:t>
      </w:r>
      <w:r w:rsidRPr="00186F92">
        <w:rPr>
          <w:sz w:val="24"/>
          <w:szCs w:val="24"/>
        </w:rPr>
        <w:t xml:space="preserve"> P. Franchetti, L. Cappellacci, M. Grifantini, G. Lupidi,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, and A. Barzi </w:t>
      </w:r>
    </w:p>
    <w:p w:rsidR="00186F92" w:rsidRPr="00186F92" w:rsidRDefault="00186F92" w:rsidP="00186F92">
      <w:pPr>
        <w:pStyle w:val="Corpodeltesto2"/>
        <w:tabs>
          <w:tab w:val="clear" w:pos="1440"/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 xml:space="preserve">8-aza analogues of deaza purine nucleosides. 1. synthesis and biological evaluation of 8-aza-1-deazaadenosine and  2'deoxy-8-aza-1-deazaadenosine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</w:rPr>
      </w:pPr>
      <w:r w:rsidRPr="00186F92">
        <w:rPr>
          <w:sz w:val="24"/>
          <w:szCs w:val="24"/>
        </w:rPr>
        <w:t xml:space="preserve">Nucleosides Nucleotides 1992, 11(5): 1059-1076.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186F92">
        <w:rPr>
          <w:b/>
          <w:sz w:val="24"/>
          <w:szCs w:val="24"/>
          <w:lang w:val="it-IT"/>
        </w:rPr>
        <w:t>I.F. 0,723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9. G. Nocentini</w:t>
      </w:r>
      <w:r w:rsidRPr="00186F92">
        <w:rPr>
          <w:sz w:val="24"/>
          <w:szCs w:val="24"/>
        </w:rPr>
        <w:t xml:space="preserve">, F. Federici, P. Franchetti, and A. Barzi  </w:t>
      </w:r>
    </w:p>
    <w:p w:rsidR="00186F92" w:rsidRPr="00186F92" w:rsidRDefault="00186F92" w:rsidP="00186F92">
      <w:pPr>
        <w:pStyle w:val="Corpodeltesto2"/>
        <w:tabs>
          <w:tab w:val="clear" w:pos="1440"/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 xml:space="preserve">2,2'-bipyridyl-6-carbothioamide and its ferrous complex: their in vitro antitumoral activity related to the inhibition of ribonucleotide reductase R2 subunit </w:t>
      </w:r>
    </w:p>
    <w:p w:rsidR="00186F92" w:rsidRPr="00186F92" w:rsidRDefault="00186F92" w:rsidP="00186F92">
      <w:pPr>
        <w:pStyle w:val="Titolo3"/>
        <w:tabs>
          <w:tab w:val="clear" w:pos="1440"/>
          <w:tab w:val="left" w:pos="426"/>
        </w:tabs>
        <w:ind w:left="567" w:right="-1"/>
        <w:rPr>
          <w:rFonts w:ascii="Times New Roman" w:hAnsi="Times New Roman"/>
          <w:sz w:val="24"/>
          <w:szCs w:val="24"/>
          <w:lang w:val="it-IT"/>
        </w:rPr>
      </w:pPr>
      <w:r w:rsidRPr="00186F92">
        <w:rPr>
          <w:rFonts w:ascii="Times New Roman" w:hAnsi="Times New Roman"/>
          <w:sz w:val="24"/>
          <w:szCs w:val="24"/>
          <w:lang w:val="it-IT"/>
        </w:rPr>
        <w:t xml:space="preserve">Cancer Res. 1993, 53(1): 19-26.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b/>
          <w:sz w:val="24"/>
          <w:szCs w:val="24"/>
          <w:lang w:val="it-IT"/>
        </w:rPr>
        <w:t>I.F. 7,543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10.</w:t>
      </w:r>
      <w:r w:rsidRPr="00186F92">
        <w:rPr>
          <w:sz w:val="24"/>
          <w:szCs w:val="24"/>
        </w:rPr>
        <w:t xml:space="preserve"> G. Migliorati, I. Nicoletti,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, M. C. Pagliacci, and C. Riccardi </w:t>
      </w:r>
    </w:p>
    <w:p w:rsidR="00186F92" w:rsidRPr="00186F92" w:rsidRDefault="00186F92" w:rsidP="00186F92">
      <w:pPr>
        <w:pStyle w:val="Testodelblocco"/>
        <w:tabs>
          <w:tab w:val="clear" w:pos="1440"/>
          <w:tab w:val="left" w:pos="426"/>
        </w:tabs>
        <w:ind w:right="-1" w:firstLine="0"/>
        <w:rPr>
          <w:szCs w:val="24"/>
        </w:rPr>
      </w:pPr>
      <w:r w:rsidRPr="00186F92">
        <w:rPr>
          <w:szCs w:val="24"/>
        </w:rPr>
        <w:t xml:space="preserve">Dexamethasone and interleukins modulate apoptosis af murine thymocytes and peripheral T-lymphocytes 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fr-FR"/>
        </w:rPr>
      </w:pPr>
      <w:r w:rsidRPr="00186F92">
        <w:rPr>
          <w:sz w:val="24"/>
          <w:szCs w:val="24"/>
          <w:lang w:val="fr-FR"/>
        </w:rPr>
        <w:t xml:space="preserve">Pharmacol. Res.  1994, 30(1): 43-52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  <w:lang w:val="fr-FR"/>
        </w:rPr>
      </w:pPr>
      <w:r w:rsidRPr="00186F92">
        <w:rPr>
          <w:sz w:val="24"/>
          <w:szCs w:val="24"/>
          <w:lang w:val="fr-FR"/>
        </w:rPr>
        <w:tab/>
      </w:r>
      <w:r w:rsidRPr="00186F92">
        <w:rPr>
          <w:sz w:val="24"/>
          <w:szCs w:val="24"/>
          <w:lang w:val="fr-FR"/>
        </w:rPr>
        <w:tab/>
      </w:r>
      <w:r w:rsidRPr="00186F92">
        <w:rPr>
          <w:sz w:val="24"/>
          <w:szCs w:val="24"/>
          <w:lang w:val="fr-FR"/>
        </w:rPr>
        <w:tab/>
      </w:r>
      <w:r w:rsidRPr="00186F92">
        <w:rPr>
          <w:sz w:val="24"/>
          <w:szCs w:val="24"/>
          <w:lang w:val="fr-FR"/>
        </w:rPr>
        <w:tab/>
      </w:r>
      <w:r w:rsidRPr="00186F92">
        <w:rPr>
          <w:sz w:val="24"/>
          <w:szCs w:val="24"/>
          <w:lang w:val="fr-FR"/>
        </w:rPr>
        <w:tab/>
      </w:r>
      <w:r w:rsidRPr="00186F92">
        <w:rPr>
          <w:sz w:val="24"/>
          <w:szCs w:val="24"/>
          <w:lang w:val="fr-FR"/>
        </w:rPr>
        <w:tab/>
      </w:r>
      <w:r w:rsidRPr="00186F92">
        <w:rPr>
          <w:sz w:val="24"/>
          <w:szCs w:val="24"/>
          <w:lang w:val="fr-FR"/>
        </w:rPr>
        <w:tab/>
      </w:r>
      <w:r w:rsidRPr="00186F92">
        <w:rPr>
          <w:sz w:val="24"/>
          <w:szCs w:val="24"/>
          <w:lang w:val="fr-FR"/>
        </w:rPr>
        <w:tab/>
      </w:r>
      <w:r w:rsidRPr="00186F92">
        <w:rPr>
          <w:sz w:val="24"/>
          <w:szCs w:val="24"/>
          <w:lang w:val="fr-FR"/>
        </w:rPr>
        <w:tab/>
      </w:r>
      <w:r w:rsidRPr="00186F92">
        <w:rPr>
          <w:b/>
          <w:sz w:val="24"/>
          <w:szCs w:val="24"/>
          <w:lang w:val="fr-FR"/>
        </w:rPr>
        <w:tab/>
        <w:t>I.F. 3,929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  <w:lang w:val="fr-FR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11.</w:t>
      </w:r>
      <w:r w:rsidRPr="00186F92">
        <w:rPr>
          <w:sz w:val="24"/>
          <w:szCs w:val="24"/>
        </w:rPr>
        <w:t xml:space="preserve">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, S. Ronchetti, A. Bartoli, G. Testa, F. D'Adamio, C. Riccardi, and G. Migliorati 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T cell receptor </w:t>
      </w:r>
      <w:r w:rsidRPr="00186F92">
        <w:rPr>
          <w:sz w:val="24"/>
          <w:szCs w:val="24"/>
        </w:rPr>
        <w:fldChar w:fldCharType="begin"/>
      </w:r>
      <w:r w:rsidRPr="00186F92">
        <w:rPr>
          <w:sz w:val="24"/>
          <w:szCs w:val="24"/>
          <w:lang w:val="en-US"/>
        </w:rPr>
        <w:instrText>SYMBOL 105 \f "Symbol"</w:instrText>
      </w:r>
      <w:r w:rsidRPr="00186F92">
        <w:rPr>
          <w:sz w:val="24"/>
          <w:szCs w:val="24"/>
        </w:rPr>
        <w:fldChar w:fldCharType="end"/>
      </w:r>
      <w:r w:rsidRPr="00186F92">
        <w:rPr>
          <w:sz w:val="24"/>
          <w:szCs w:val="24"/>
          <w:lang w:val="en-US"/>
        </w:rPr>
        <w:t xml:space="preserve"> an alternatively spliced product of the T cell receptor </w:t>
      </w:r>
      <w:r w:rsidRPr="00186F92">
        <w:rPr>
          <w:sz w:val="24"/>
          <w:szCs w:val="24"/>
        </w:rPr>
        <w:fldChar w:fldCharType="begin"/>
      </w:r>
      <w:r w:rsidRPr="00186F92">
        <w:rPr>
          <w:sz w:val="24"/>
          <w:szCs w:val="24"/>
          <w:lang w:val="en-US"/>
        </w:rPr>
        <w:instrText>SYMBOL 122 \f "Symbol"</w:instrText>
      </w:r>
      <w:r w:rsidRPr="00186F92">
        <w:rPr>
          <w:sz w:val="24"/>
          <w:szCs w:val="24"/>
        </w:rPr>
        <w:fldChar w:fldCharType="end"/>
      </w:r>
      <w:r w:rsidRPr="00186F92">
        <w:rPr>
          <w:sz w:val="24"/>
          <w:szCs w:val="24"/>
          <w:lang w:val="en-US"/>
        </w:rPr>
        <w:t xml:space="preserve"> gene 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rPr>
          <w:b/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Eur. J. Immunol 1995, 25: 1405-1409.</w:t>
      </w:r>
    </w:p>
    <w:p w:rsidR="00186F92" w:rsidRPr="00186F92" w:rsidRDefault="00186F92" w:rsidP="00186F92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186F92">
        <w:rPr>
          <w:b/>
          <w:sz w:val="24"/>
          <w:szCs w:val="24"/>
        </w:rPr>
        <w:t xml:space="preserve"> I.F. 5,179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12.</w:t>
      </w:r>
      <w:r w:rsidRPr="00186F92">
        <w:rPr>
          <w:sz w:val="24"/>
          <w:szCs w:val="24"/>
        </w:rPr>
        <w:t xml:space="preserve"> L. Savini, P. Massarelli, L. Chiasserini, A. Sega, C. Pellerano, A. Barzi, and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  </w:t>
      </w:r>
    </w:p>
    <w:p w:rsidR="00186F92" w:rsidRPr="00186F92" w:rsidRDefault="00186F92" w:rsidP="00186F92">
      <w:pPr>
        <w:pStyle w:val="Titolo3"/>
        <w:tabs>
          <w:tab w:val="clear" w:pos="1440"/>
          <w:tab w:val="left" w:pos="426"/>
        </w:tabs>
        <w:ind w:left="567" w:right="-1"/>
        <w:rPr>
          <w:rFonts w:ascii="Times New Roman" w:hAnsi="Times New Roman"/>
          <w:sz w:val="24"/>
          <w:szCs w:val="24"/>
        </w:rPr>
      </w:pPr>
      <w:r w:rsidRPr="00186F92">
        <w:rPr>
          <w:rFonts w:ascii="Times New Roman" w:hAnsi="Times New Roman"/>
          <w:sz w:val="24"/>
          <w:szCs w:val="24"/>
        </w:rPr>
        <w:t xml:space="preserve">Chelating agents as potential antitumorals: 2-quinolylhydrazones and bis-2-quinolylhydrazones  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Eur. J. Med. Chem. 1995, 30: 547-552.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186F92">
        <w:rPr>
          <w:sz w:val="24"/>
          <w:szCs w:val="24"/>
        </w:rPr>
        <w:lastRenderedPageBreak/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b/>
          <w:sz w:val="24"/>
          <w:szCs w:val="24"/>
        </w:rPr>
        <w:tab/>
        <w:t>I.F. 2,301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13</w:t>
      </w:r>
      <w:r w:rsidRPr="00186F92">
        <w:rPr>
          <w:sz w:val="24"/>
          <w:szCs w:val="24"/>
        </w:rPr>
        <w:t xml:space="preserve">. 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E. Castagnino, A. Salvatori, S. Corsano, and M. C. Fioretti</w:t>
      </w:r>
    </w:p>
    <w:p w:rsidR="00186F92" w:rsidRPr="00186F92" w:rsidRDefault="00186F92" w:rsidP="00186F92">
      <w:pPr>
        <w:pStyle w:val="Corpodeltesto2"/>
        <w:tabs>
          <w:tab w:val="clear" w:pos="1440"/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In vitro evaluation of the potential antitumor activity of an N-Acridyl-pentanoyloxypyridine-2-thione derivative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de-DE"/>
        </w:rPr>
      </w:pPr>
      <w:r w:rsidRPr="00186F92">
        <w:rPr>
          <w:sz w:val="24"/>
          <w:szCs w:val="24"/>
          <w:lang w:val="de-DE"/>
        </w:rPr>
        <w:t xml:space="preserve">Arzneimittel-Forschung/Drug Res. 1995, 45(II), 10: 1127-1130.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b/>
          <w:sz w:val="24"/>
          <w:szCs w:val="24"/>
          <w:lang w:val="de-DE"/>
        </w:rPr>
        <w:t xml:space="preserve">  </w:t>
      </w:r>
      <w:r w:rsidRPr="00186F92">
        <w:rPr>
          <w:b/>
          <w:sz w:val="24"/>
          <w:szCs w:val="24"/>
        </w:rPr>
        <w:t>I.F. 0,692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14.</w:t>
      </w:r>
      <w:r w:rsidRPr="00186F92">
        <w:rPr>
          <w:sz w:val="24"/>
          <w:szCs w:val="24"/>
          <w:lang w:val="en-US"/>
        </w:rPr>
        <w:t xml:space="preserve"> </w:t>
      </w:r>
      <w:r w:rsidRPr="00186F92">
        <w:rPr>
          <w:b/>
          <w:sz w:val="24"/>
          <w:szCs w:val="24"/>
          <w:lang w:val="en-US"/>
        </w:rPr>
        <w:t>G. Nocentini</w:t>
      </w:r>
      <w:r w:rsidRPr="00186F92">
        <w:rPr>
          <w:sz w:val="24"/>
          <w:szCs w:val="24"/>
          <w:lang w:val="en-US"/>
        </w:rPr>
        <w:t xml:space="preserve">, and A. Barzi </w:t>
      </w:r>
    </w:p>
    <w:p w:rsidR="00186F92" w:rsidRPr="00186F92" w:rsidRDefault="00186F92" w:rsidP="00186F92">
      <w:pPr>
        <w:pStyle w:val="Titolo3"/>
        <w:tabs>
          <w:tab w:val="clear" w:pos="1440"/>
          <w:tab w:val="left" w:pos="426"/>
        </w:tabs>
        <w:ind w:left="567" w:right="-1"/>
        <w:rPr>
          <w:rFonts w:ascii="Times New Roman" w:hAnsi="Times New Roman"/>
          <w:sz w:val="24"/>
          <w:szCs w:val="24"/>
        </w:rPr>
      </w:pPr>
      <w:r w:rsidRPr="00186F92">
        <w:rPr>
          <w:rFonts w:ascii="Times New Roman" w:hAnsi="Times New Roman"/>
          <w:sz w:val="24"/>
          <w:szCs w:val="24"/>
        </w:rPr>
        <w:t xml:space="preserve">A predictive screening model for in vitro selection of agents with potential antitumor activity </w:t>
      </w:r>
    </w:p>
    <w:p w:rsidR="00186F92" w:rsidRPr="00186F92" w:rsidRDefault="00186F92" w:rsidP="00186F92">
      <w:pPr>
        <w:pStyle w:val="Titolo3"/>
        <w:tabs>
          <w:tab w:val="clear" w:pos="1440"/>
          <w:tab w:val="left" w:pos="426"/>
        </w:tabs>
        <w:ind w:left="567" w:right="-1"/>
        <w:rPr>
          <w:rFonts w:ascii="Times New Roman" w:hAnsi="Times New Roman"/>
          <w:sz w:val="24"/>
          <w:szCs w:val="24"/>
          <w:lang w:val="de-DE"/>
        </w:rPr>
      </w:pPr>
      <w:r w:rsidRPr="00186F92">
        <w:rPr>
          <w:rFonts w:ascii="Times New Roman" w:hAnsi="Times New Roman"/>
          <w:sz w:val="24"/>
          <w:szCs w:val="24"/>
          <w:lang w:val="de-DE"/>
        </w:rPr>
        <w:t xml:space="preserve">Arzneimittel-Forschung/Drug Res. 1995, 45(II), 12: 1306-1311.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b/>
          <w:sz w:val="24"/>
          <w:szCs w:val="24"/>
          <w:lang w:val="de-DE"/>
        </w:rPr>
        <w:t xml:space="preserve">   </w:t>
      </w:r>
      <w:r w:rsidRPr="00186F92">
        <w:rPr>
          <w:b/>
          <w:sz w:val="24"/>
          <w:szCs w:val="24"/>
          <w:lang w:val="it-IT"/>
        </w:rPr>
        <w:t>I.F. 0,692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b/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15.</w:t>
      </w:r>
      <w:r w:rsidRPr="00186F92">
        <w:rPr>
          <w:sz w:val="24"/>
          <w:szCs w:val="24"/>
        </w:rPr>
        <w:t xml:space="preserve"> L. Cappellacci, P. Franchetti, M. Grifantini, L. Messini, G. Abu Sheikha,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, R. Moraca, and B. M. Goldestein 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Synthesis, antitumor activity and crystallographic studies of analogues of tiazofurin.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Nucleosides Nucleotides 1995, 14(3-5): 637-640.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186F92">
        <w:rPr>
          <w:b/>
          <w:sz w:val="24"/>
          <w:szCs w:val="24"/>
        </w:rPr>
        <w:t>I.F. 0,723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16.</w:t>
      </w:r>
      <w:r w:rsidRPr="00186F92">
        <w:rPr>
          <w:sz w:val="24"/>
          <w:szCs w:val="24"/>
          <w:lang w:val="en-US"/>
        </w:rPr>
        <w:t xml:space="preserve"> P. Franchetti, L. Cappellacci, M. Grifantini, A. Barzi, </w:t>
      </w:r>
      <w:r w:rsidRPr="00186F92">
        <w:rPr>
          <w:b/>
          <w:sz w:val="24"/>
          <w:szCs w:val="24"/>
          <w:lang w:val="en-US"/>
        </w:rPr>
        <w:t>G. Nocentini</w:t>
      </w:r>
      <w:r w:rsidRPr="00186F92">
        <w:rPr>
          <w:sz w:val="24"/>
          <w:szCs w:val="24"/>
          <w:lang w:val="en-US"/>
        </w:rPr>
        <w:t>, H. Yang, A. O'Connor, H. N. Jayaram, C. Carrell, and B. M. Goldstein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Furanfurin and thiophenfurin: two novel tiazofurin analogues. Synthesis, structure, antitumor activity and interactions with IMP dehydrogenase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J. Med. Chem. 1995, 38: 3829-3837.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b/>
          <w:sz w:val="24"/>
          <w:szCs w:val="24"/>
        </w:rPr>
        <w:t xml:space="preserve">    I.F. 4,802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17.</w:t>
      </w:r>
      <w:r w:rsidRPr="00186F92">
        <w:rPr>
          <w:sz w:val="24"/>
          <w:szCs w:val="24"/>
        </w:rPr>
        <w:t xml:space="preserve"> S. Ronchetti,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, L. Giunchi, A. Bartoli, G. Migliorati, and C. Riccardi  </w:t>
      </w:r>
    </w:p>
    <w:p w:rsid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RT-PCR used to study alternative spliced products of the TCR</w:t>
      </w:r>
      <w:r w:rsidRPr="00186F92">
        <w:rPr>
          <w:sz w:val="24"/>
          <w:szCs w:val="24"/>
        </w:rPr>
        <w:fldChar w:fldCharType="begin"/>
      </w:r>
      <w:r w:rsidRPr="00186F92">
        <w:rPr>
          <w:sz w:val="24"/>
          <w:szCs w:val="24"/>
          <w:lang w:val="en-US"/>
        </w:rPr>
        <w:instrText>SYMBOL 122 \f "Symbol"</w:instrText>
      </w:r>
      <w:r w:rsidRPr="00186F92">
        <w:rPr>
          <w:sz w:val="24"/>
          <w:szCs w:val="24"/>
        </w:rPr>
        <w:fldChar w:fldCharType="end"/>
      </w:r>
      <w:r w:rsidRPr="00186F92">
        <w:rPr>
          <w:sz w:val="24"/>
          <w:szCs w:val="24"/>
          <w:lang w:val="en-US"/>
        </w:rPr>
        <w:t xml:space="preserve"> gene locus  </w:t>
      </w:r>
    </w:p>
    <w:p w:rsid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sz w:val="24"/>
          <w:szCs w:val="24"/>
        </w:rPr>
        <w:t>Minerva Biotec. 1995, 7: 275-279.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b/>
          <w:sz w:val="24"/>
          <w:szCs w:val="24"/>
          <w:lang w:val="en-US"/>
        </w:rPr>
      </w:pPr>
      <w:r w:rsidRPr="00186F92">
        <w:rPr>
          <w:b/>
          <w:sz w:val="24"/>
          <w:szCs w:val="24"/>
        </w:rPr>
        <w:tab/>
      </w:r>
      <w:r w:rsidRPr="00186F92">
        <w:rPr>
          <w:b/>
          <w:sz w:val="24"/>
          <w:szCs w:val="24"/>
        </w:rPr>
        <w:tab/>
      </w:r>
      <w:r w:rsidRPr="00186F92">
        <w:rPr>
          <w:b/>
          <w:sz w:val="24"/>
          <w:szCs w:val="24"/>
        </w:rPr>
        <w:tab/>
      </w:r>
      <w:r w:rsidRPr="00186F92">
        <w:rPr>
          <w:b/>
          <w:sz w:val="24"/>
          <w:szCs w:val="24"/>
        </w:rPr>
        <w:tab/>
      </w:r>
      <w:r w:rsidRPr="00186F92">
        <w:rPr>
          <w:b/>
          <w:sz w:val="24"/>
          <w:szCs w:val="24"/>
        </w:rPr>
        <w:tab/>
      </w:r>
      <w:r w:rsidRPr="00186F92">
        <w:rPr>
          <w:b/>
          <w:sz w:val="24"/>
          <w:szCs w:val="24"/>
        </w:rPr>
        <w:tab/>
      </w:r>
      <w:r w:rsidRPr="00186F92">
        <w:rPr>
          <w:b/>
          <w:sz w:val="24"/>
          <w:szCs w:val="24"/>
        </w:rPr>
        <w:tab/>
      </w:r>
      <w:r w:rsidRPr="00186F92">
        <w:rPr>
          <w:b/>
          <w:sz w:val="24"/>
          <w:szCs w:val="24"/>
        </w:rPr>
        <w:tab/>
      </w:r>
      <w:r w:rsidRPr="00186F92">
        <w:rPr>
          <w:b/>
          <w:sz w:val="24"/>
          <w:szCs w:val="24"/>
        </w:rPr>
        <w:tab/>
      </w:r>
      <w:r w:rsidRPr="00186F92">
        <w:rPr>
          <w:b/>
          <w:sz w:val="24"/>
          <w:szCs w:val="24"/>
        </w:rPr>
        <w:tab/>
        <w:t xml:space="preserve">     I.F. 0,167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18.</w:t>
      </w:r>
      <w:r w:rsidRPr="00186F92">
        <w:rPr>
          <w:sz w:val="24"/>
          <w:szCs w:val="24"/>
        </w:rPr>
        <w:t xml:space="preserve"> G. Migliorati, D. Delfino,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I. Nicoletti, and C. Riccardi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Tumor cell death induced through the receptor for interleukin-2</w:t>
      </w:r>
    </w:p>
    <w:p w:rsidR="00186F92" w:rsidRPr="00186F92" w:rsidRDefault="00186F92" w:rsidP="00186F92">
      <w:pPr>
        <w:pStyle w:val="Testodelblocco"/>
        <w:tabs>
          <w:tab w:val="clear" w:pos="1440"/>
          <w:tab w:val="left" w:pos="426"/>
        </w:tabs>
        <w:ind w:right="-1" w:firstLine="0"/>
        <w:rPr>
          <w:szCs w:val="24"/>
        </w:rPr>
      </w:pPr>
      <w:r w:rsidRPr="00186F92">
        <w:rPr>
          <w:szCs w:val="24"/>
        </w:rPr>
        <w:t xml:space="preserve">Int. J. Immunopath. Ph. 1995, 8(3): 161-165.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 xml:space="preserve"> I.F.</w:t>
      </w:r>
      <w:r w:rsidRPr="00186F92">
        <w:rPr>
          <w:sz w:val="24"/>
          <w:szCs w:val="24"/>
          <w:lang w:val="en-US"/>
        </w:rPr>
        <w:t xml:space="preserve"> </w:t>
      </w:r>
      <w:r w:rsidRPr="00186F92">
        <w:rPr>
          <w:b/>
          <w:sz w:val="24"/>
          <w:szCs w:val="24"/>
          <w:lang w:val="en-US"/>
        </w:rPr>
        <w:t>3,061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19.</w:t>
      </w:r>
      <w:r w:rsidRPr="00186F92">
        <w:rPr>
          <w:sz w:val="24"/>
          <w:szCs w:val="24"/>
          <w:lang w:val="en-US"/>
        </w:rPr>
        <w:t xml:space="preserve"> </w:t>
      </w:r>
      <w:r w:rsidRPr="00186F92">
        <w:rPr>
          <w:b/>
          <w:sz w:val="24"/>
          <w:szCs w:val="24"/>
          <w:lang w:val="en-US"/>
        </w:rPr>
        <w:t>G. Nocentini</w:t>
      </w:r>
      <w:r w:rsidRPr="00186F92">
        <w:rPr>
          <w:sz w:val="24"/>
          <w:szCs w:val="24"/>
          <w:lang w:val="en-US"/>
        </w:rPr>
        <w:t xml:space="preserve">, and A. Barzi   </w:t>
      </w:r>
    </w:p>
    <w:p w:rsidR="00186F92" w:rsidRPr="00186F92" w:rsidRDefault="00186F92" w:rsidP="00186F92">
      <w:pPr>
        <w:pStyle w:val="Testodelblocco"/>
        <w:tabs>
          <w:tab w:val="clear" w:pos="1440"/>
          <w:tab w:val="left" w:pos="426"/>
        </w:tabs>
        <w:ind w:right="-1" w:firstLine="0"/>
        <w:rPr>
          <w:szCs w:val="24"/>
        </w:rPr>
      </w:pPr>
      <w:r w:rsidRPr="00186F92">
        <w:rPr>
          <w:szCs w:val="24"/>
        </w:rPr>
        <w:t xml:space="preserve">The 2,2'-bipyridyl-6-carbothioamide copper (II) complex differs from the iron (II) complex in its biochemical effects in tumor cells, suggesting possible differences in the mechanism leading to cytotoxicity 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de-DE"/>
        </w:rPr>
      </w:pPr>
      <w:r w:rsidRPr="00186F92">
        <w:rPr>
          <w:sz w:val="24"/>
          <w:szCs w:val="24"/>
          <w:lang w:val="de-DE"/>
        </w:rPr>
        <w:t xml:space="preserve">Biochem. Pharmacol. 1996, 52: 65-71.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  <w:lang w:val="de-DE"/>
        </w:rPr>
      </w:pP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sz w:val="24"/>
          <w:szCs w:val="24"/>
          <w:lang w:val="de-DE"/>
        </w:rPr>
        <w:tab/>
      </w:r>
      <w:r w:rsidRPr="00186F92">
        <w:rPr>
          <w:b/>
          <w:sz w:val="24"/>
          <w:szCs w:val="24"/>
          <w:lang w:val="de-DE"/>
        </w:rPr>
        <w:t xml:space="preserve">      I.F. 4,254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b/>
          <w:sz w:val="24"/>
          <w:szCs w:val="24"/>
          <w:lang w:val="de-DE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lastRenderedPageBreak/>
        <w:t>20.</w:t>
      </w:r>
      <w:r w:rsidRPr="00186F92">
        <w:rPr>
          <w:sz w:val="24"/>
          <w:szCs w:val="24"/>
        </w:rPr>
        <w:t xml:space="preserve"> G. Migliorati, A. Bartoli,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, S. Ronchetti, R. Moraca, C. Marchetti, and C. Riccardi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Dexamethasone modulates CD2 expression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Int. J. Immunopharmacol. (from January 2001 published with the title International Immunopharmacology)  1996, 18(12): 677-684.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186F92">
        <w:rPr>
          <w:b/>
          <w:sz w:val="24"/>
          <w:szCs w:val="24"/>
        </w:rPr>
        <w:t>I.F. 2,066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21.</w:t>
      </w:r>
      <w:r w:rsidRPr="00186F92">
        <w:rPr>
          <w:sz w:val="24"/>
          <w:szCs w:val="24"/>
          <w:lang w:val="en-US"/>
        </w:rPr>
        <w:t xml:space="preserve"> </w:t>
      </w:r>
      <w:r w:rsidRPr="00186F92">
        <w:rPr>
          <w:b/>
          <w:sz w:val="24"/>
          <w:szCs w:val="24"/>
          <w:lang w:val="en-US"/>
        </w:rPr>
        <w:t>G. Nocentini</w:t>
      </w:r>
      <w:r w:rsidRPr="00186F92">
        <w:rPr>
          <w:b/>
          <w:sz w:val="24"/>
          <w:szCs w:val="24"/>
          <w:vertAlign w:val="superscript"/>
          <w:lang w:val="en-US"/>
        </w:rPr>
        <w:t>$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Ribonucleotide reductase inhibitors: new strategies for cancer chemotherapy  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Crit Rev Oncol Hemat 1996, 22, 89-126.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186F92">
        <w:rPr>
          <w:b/>
          <w:sz w:val="24"/>
          <w:szCs w:val="24"/>
        </w:rPr>
        <w:t>I.F. 5,269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$ corresponding author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22.</w:t>
      </w:r>
      <w:r w:rsidRPr="00186F92">
        <w:rPr>
          <w:sz w:val="24"/>
          <w:szCs w:val="24"/>
        </w:rPr>
        <w:t xml:space="preserve"> G. Migliorati, A. Bartoli,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, S. Ronchetti, R. Moraca, and C. Riccardi 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Effect of Dexamethasone on T-cell receptor/CD3 expression in a hybridoma T-cell line 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Mol. Cell. Biochem. 1997, 167 (1-2): 135-144.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b/>
          <w:sz w:val="24"/>
          <w:szCs w:val="24"/>
        </w:rPr>
        <w:t xml:space="preserve">       I.F. 1,707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23.</w:t>
      </w:r>
      <w:r w:rsidRPr="00186F92">
        <w:rPr>
          <w:sz w:val="24"/>
          <w:szCs w:val="24"/>
        </w:rPr>
        <w:t xml:space="preserve"> P. Navarra, U. Grohmann,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G. Tringali, P. Puccetti, C. Riccardi, and P. Preziosi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Hydroxyurea induces the gene expression and synthesis of proinflammatory cytokines </w:t>
      </w:r>
      <w:r w:rsidRPr="00186F92">
        <w:rPr>
          <w:i/>
          <w:sz w:val="24"/>
          <w:szCs w:val="24"/>
          <w:lang w:val="en-US"/>
        </w:rPr>
        <w:t>in vivo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J Pharmacol Exp Ther 1997, 280(1): 477-482.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b/>
          <w:sz w:val="24"/>
          <w:szCs w:val="24"/>
        </w:rPr>
        <w:t xml:space="preserve">        I.F. 4,093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right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24.</w:t>
      </w:r>
      <w:r w:rsidRPr="00186F92">
        <w:rPr>
          <w:sz w:val="24"/>
          <w:szCs w:val="24"/>
        </w:rPr>
        <w:t xml:space="preserve">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, L. Giunchi, S. Ronchetti, L.T. Krausz, A. Bartoli, R. Moraca, G. Migliorati and C. Riccardi </w:t>
      </w:r>
    </w:p>
    <w:p w:rsidR="00186F92" w:rsidRPr="00186F92" w:rsidRDefault="00186F92" w:rsidP="00186F92">
      <w:pPr>
        <w:pStyle w:val="Testodelblocc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right="-1" w:firstLine="0"/>
        <w:rPr>
          <w:szCs w:val="24"/>
        </w:rPr>
      </w:pPr>
      <w:r w:rsidRPr="00186F92">
        <w:rPr>
          <w:szCs w:val="24"/>
        </w:rPr>
        <w:t xml:space="preserve">A new member of the tumor necrosis factor/nerve growth factor receptor family inhibits T cell receptor-induced apoptosis         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rPr>
          <w:sz w:val="24"/>
          <w:szCs w:val="24"/>
        </w:rPr>
      </w:pPr>
      <w:r w:rsidRPr="00186F92">
        <w:rPr>
          <w:sz w:val="24"/>
          <w:szCs w:val="24"/>
        </w:rPr>
        <w:t>P Natl Acad Sci USA 1997, 94(12): 6216-6221.</w:t>
      </w:r>
    </w:p>
    <w:p w:rsidR="00186F92" w:rsidRPr="00186F92" w:rsidRDefault="00186F92" w:rsidP="00186F92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186F92">
        <w:rPr>
          <w:sz w:val="24"/>
          <w:szCs w:val="24"/>
          <w:lang w:val="it-IT"/>
        </w:rPr>
        <w:t xml:space="preserve">         </w:t>
      </w:r>
      <w:r w:rsidRPr="00186F92">
        <w:rPr>
          <w:b/>
          <w:sz w:val="24"/>
          <w:szCs w:val="24"/>
          <w:lang w:val="it-IT"/>
        </w:rPr>
        <w:t>I.F. 9,432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b/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25.</w:t>
      </w:r>
      <w:r w:rsidRPr="00186F92">
        <w:rPr>
          <w:sz w:val="24"/>
          <w:szCs w:val="24"/>
        </w:rPr>
        <w:t xml:space="preserve"> S. Ronchetti*, </w:t>
      </w:r>
      <w:r w:rsidRPr="00186F92">
        <w:rPr>
          <w:b/>
          <w:sz w:val="24"/>
          <w:szCs w:val="24"/>
        </w:rPr>
        <w:t>G. Nocentini*,</w:t>
      </w:r>
      <w:r w:rsidRPr="00186F92">
        <w:rPr>
          <w:sz w:val="24"/>
          <w:szCs w:val="24"/>
        </w:rPr>
        <w:t xml:space="preserve"> L. Giunchi, A. Bartoli, R. Moraca, C. Riccardi, and G. Migliorati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Short-term dexamethasone treatment modulates the expression of the murine TCR</w:t>
      </w:r>
      <w:r w:rsidRPr="00186F92">
        <w:rPr>
          <w:sz w:val="24"/>
          <w:szCs w:val="24"/>
        </w:rPr>
        <w:sym w:font="Symbol" w:char="F07A"/>
      </w:r>
      <w:r w:rsidRPr="00186F92">
        <w:rPr>
          <w:sz w:val="24"/>
          <w:szCs w:val="24"/>
          <w:lang w:val="en-US"/>
        </w:rPr>
        <w:t xml:space="preserve"> gene locus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Cell. Immunol. 1997, 178: 124-131.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6F92">
        <w:rPr>
          <w:b/>
          <w:sz w:val="24"/>
          <w:szCs w:val="24"/>
        </w:rPr>
        <w:t xml:space="preserve">     I.F. 2,698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>* Equally contributed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26.</w:t>
      </w:r>
      <w:r w:rsidRPr="00186F92">
        <w:rPr>
          <w:sz w:val="24"/>
          <w:szCs w:val="24"/>
        </w:rPr>
        <w:t xml:space="preserve"> B. Palumbo, L. Parnetti,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L. Cardinali, S. Brancorsini, C. Riccardi, and U. Senin</w:t>
      </w:r>
    </w:p>
    <w:p w:rsidR="00186F92" w:rsidRPr="00186F92" w:rsidRDefault="00186F92" w:rsidP="00186F92">
      <w:pPr>
        <w:pStyle w:val="Corpodeltesto2"/>
        <w:tabs>
          <w:tab w:val="clear" w:pos="1440"/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Apolipoprotein E genotype in normal aging, age-associated memory impairment, Alzheimer's disease and vascular dementia patients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sz w:val="24"/>
          <w:szCs w:val="24"/>
        </w:rPr>
        <w:t>Neurosci. Lett. 1997, 231: 59-61.</w:t>
      </w:r>
    </w:p>
    <w:p w:rsidR="00186F92" w:rsidRPr="00186F92" w:rsidRDefault="00186F92" w:rsidP="00186F92">
      <w:pPr>
        <w:pStyle w:val="Titolo4"/>
        <w:tabs>
          <w:tab w:val="clear" w:pos="1440"/>
          <w:tab w:val="left" w:pos="426"/>
        </w:tabs>
        <w:ind w:left="567" w:right="-1"/>
        <w:jc w:val="right"/>
        <w:rPr>
          <w:rFonts w:ascii="Times New Roman" w:hAnsi="Times New Roman"/>
          <w:b/>
          <w:szCs w:val="24"/>
          <w:lang w:val="it-IT"/>
        </w:rPr>
      </w:pPr>
      <w:r w:rsidRPr="00186F92">
        <w:rPr>
          <w:rFonts w:ascii="Times New Roman" w:hAnsi="Times New Roman"/>
          <w:szCs w:val="24"/>
          <w:lang w:val="it-IT"/>
        </w:rPr>
        <w:lastRenderedPageBreak/>
        <w:tab/>
      </w:r>
      <w:r w:rsidRPr="00186F92">
        <w:rPr>
          <w:rFonts w:ascii="Times New Roman" w:hAnsi="Times New Roman"/>
          <w:szCs w:val="24"/>
          <w:lang w:val="it-IT"/>
        </w:rPr>
        <w:tab/>
      </w:r>
      <w:r w:rsidRPr="00186F92">
        <w:rPr>
          <w:rFonts w:ascii="Times New Roman" w:hAnsi="Times New Roman"/>
          <w:szCs w:val="24"/>
          <w:lang w:val="it-IT"/>
        </w:rPr>
        <w:tab/>
      </w:r>
      <w:r w:rsidRPr="00186F92">
        <w:rPr>
          <w:rFonts w:ascii="Times New Roman" w:hAnsi="Times New Roman"/>
          <w:szCs w:val="24"/>
          <w:lang w:val="it-IT"/>
        </w:rPr>
        <w:tab/>
      </w:r>
      <w:r w:rsidRPr="00186F92">
        <w:rPr>
          <w:rFonts w:ascii="Times New Roman" w:hAnsi="Times New Roman"/>
          <w:szCs w:val="24"/>
          <w:lang w:val="it-IT"/>
        </w:rPr>
        <w:tab/>
      </w:r>
      <w:r w:rsidRPr="00186F92">
        <w:rPr>
          <w:rFonts w:ascii="Times New Roman" w:hAnsi="Times New Roman"/>
          <w:szCs w:val="24"/>
          <w:lang w:val="it-IT"/>
        </w:rPr>
        <w:tab/>
      </w:r>
      <w:r w:rsidRPr="00186F92">
        <w:rPr>
          <w:rFonts w:ascii="Times New Roman" w:hAnsi="Times New Roman"/>
          <w:szCs w:val="24"/>
          <w:lang w:val="it-IT"/>
        </w:rPr>
        <w:tab/>
      </w:r>
      <w:r w:rsidRPr="00186F92">
        <w:rPr>
          <w:rFonts w:ascii="Times New Roman" w:hAnsi="Times New Roman"/>
          <w:szCs w:val="24"/>
          <w:lang w:val="it-IT"/>
        </w:rPr>
        <w:tab/>
      </w:r>
      <w:r w:rsidRPr="00186F92">
        <w:rPr>
          <w:rFonts w:ascii="Times New Roman" w:hAnsi="Times New Roman"/>
          <w:szCs w:val="24"/>
          <w:lang w:val="it-IT"/>
        </w:rPr>
        <w:tab/>
      </w:r>
      <w:r w:rsidRPr="00186F92">
        <w:rPr>
          <w:rFonts w:ascii="Times New Roman" w:hAnsi="Times New Roman"/>
          <w:szCs w:val="24"/>
          <w:lang w:val="it-IT"/>
        </w:rPr>
        <w:tab/>
      </w:r>
      <w:r w:rsidRPr="00186F92">
        <w:rPr>
          <w:rFonts w:ascii="Times New Roman" w:hAnsi="Times New Roman"/>
          <w:b/>
          <w:szCs w:val="24"/>
          <w:lang w:val="it-IT"/>
        </w:rPr>
        <w:t xml:space="preserve">          I.F. 2,085</w:t>
      </w:r>
    </w:p>
    <w:p w:rsidR="00186F92" w:rsidRPr="00186F92" w:rsidRDefault="00186F92" w:rsidP="00186F92">
      <w:pPr>
        <w:pStyle w:val="Titolo1"/>
        <w:tabs>
          <w:tab w:val="clear" w:pos="1440"/>
          <w:tab w:val="left" w:pos="426"/>
        </w:tabs>
        <w:ind w:left="567" w:right="-1" w:firstLine="0"/>
        <w:jc w:val="right"/>
        <w:rPr>
          <w:rFonts w:ascii="Times New Roman" w:hAnsi="Times New Roman"/>
          <w:b/>
          <w:szCs w:val="24"/>
          <w:lang w:val="it-IT"/>
        </w:rPr>
      </w:pPr>
    </w:p>
    <w:p w:rsidR="00186F92" w:rsidRPr="00186F92" w:rsidRDefault="00186F92" w:rsidP="00186F92">
      <w:pPr>
        <w:pStyle w:val="Titolo1"/>
        <w:tabs>
          <w:tab w:val="clear" w:pos="1440"/>
          <w:tab w:val="left" w:pos="426"/>
        </w:tabs>
        <w:ind w:left="567" w:right="-1" w:firstLine="0"/>
        <w:jc w:val="both"/>
        <w:rPr>
          <w:rFonts w:ascii="Times New Roman" w:hAnsi="Times New Roman"/>
          <w:szCs w:val="24"/>
          <w:lang w:val="it-IT"/>
        </w:rPr>
      </w:pPr>
      <w:r w:rsidRPr="00186F92">
        <w:rPr>
          <w:rFonts w:ascii="Times New Roman" w:hAnsi="Times New Roman"/>
          <w:b/>
          <w:szCs w:val="24"/>
          <w:lang w:val="it-IT"/>
        </w:rPr>
        <w:t>27.</w:t>
      </w:r>
      <w:r w:rsidRPr="00186F92">
        <w:rPr>
          <w:rFonts w:ascii="Times New Roman" w:hAnsi="Times New Roman"/>
          <w:szCs w:val="24"/>
          <w:lang w:val="it-IT"/>
        </w:rPr>
        <w:t xml:space="preserve"> </w:t>
      </w:r>
      <w:r w:rsidRPr="00186F92">
        <w:rPr>
          <w:rFonts w:ascii="Times New Roman" w:hAnsi="Times New Roman"/>
          <w:b/>
          <w:szCs w:val="24"/>
          <w:lang w:val="it-IT"/>
        </w:rPr>
        <w:t>G. Nocentini</w:t>
      </w:r>
      <w:r w:rsidRPr="00186F92">
        <w:rPr>
          <w:rFonts w:ascii="Times New Roman" w:hAnsi="Times New Roman"/>
          <w:szCs w:val="24"/>
          <w:lang w:val="it-IT"/>
        </w:rPr>
        <w:t>, and A. Barzi</w:t>
      </w:r>
    </w:p>
    <w:p w:rsidR="00186F92" w:rsidRPr="00186F92" w:rsidRDefault="00186F92" w:rsidP="00186F92">
      <w:pPr>
        <w:pStyle w:val="Corpodeltesto2"/>
        <w:tabs>
          <w:tab w:val="clear" w:pos="1440"/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Antitumor activity of 2,2’-bipyridyl-6-carbothioamide, a ribonucleotide reductase inhibitor.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Gen Pharmacol (from January 2002 published with the title Vascular Pharmacology) 1997, 29(5): 701-706.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186F92">
        <w:rPr>
          <w:b/>
          <w:sz w:val="24"/>
          <w:szCs w:val="24"/>
          <w:lang w:val="it-IT"/>
        </w:rPr>
        <w:t>I.F. 2,044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b/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28.</w:t>
      </w:r>
      <w:r w:rsidRPr="00186F92">
        <w:rPr>
          <w:sz w:val="24"/>
          <w:szCs w:val="24"/>
        </w:rPr>
        <w:t xml:space="preserve">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L. Giunchi, S. Ronchetti, A. Bartoli, G. Migliorati, and C. Riccardi</w:t>
      </w:r>
    </w:p>
    <w:p w:rsidR="00186F92" w:rsidRPr="00186F92" w:rsidRDefault="00186F92" w:rsidP="00186F92">
      <w:pPr>
        <w:pStyle w:val="Titolo5"/>
        <w:tabs>
          <w:tab w:val="clear" w:pos="1440"/>
          <w:tab w:val="left" w:pos="426"/>
        </w:tabs>
        <w:ind w:left="567" w:right="-1"/>
        <w:rPr>
          <w:sz w:val="24"/>
          <w:szCs w:val="24"/>
        </w:rPr>
      </w:pPr>
      <w:r w:rsidRPr="00186F92">
        <w:rPr>
          <w:sz w:val="24"/>
          <w:szCs w:val="24"/>
        </w:rPr>
        <w:t>Glucocorticoids: regulation of gene expression and apoptosis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</w:rPr>
      </w:pPr>
      <w:r w:rsidRPr="00186F92">
        <w:rPr>
          <w:sz w:val="24"/>
          <w:szCs w:val="24"/>
        </w:rPr>
        <w:t xml:space="preserve">J Chemotherapy 1998, 10(2): 187-191. </w:t>
      </w:r>
    </w:p>
    <w:p w:rsidR="00186F92" w:rsidRPr="00186F92" w:rsidRDefault="00186F92" w:rsidP="00186F92">
      <w:pPr>
        <w:pStyle w:val="Titolo7"/>
        <w:tabs>
          <w:tab w:val="clear" w:pos="144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sz w:val="24"/>
          <w:szCs w:val="24"/>
          <w:lang w:val="it-IT"/>
        </w:rPr>
        <w:tab/>
      </w:r>
      <w:r w:rsidRPr="00186F92">
        <w:rPr>
          <w:b/>
          <w:sz w:val="24"/>
          <w:szCs w:val="24"/>
          <w:lang w:val="it-IT"/>
        </w:rPr>
        <w:t xml:space="preserve">          I.F. 0,992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b/>
          <w:sz w:val="24"/>
          <w:szCs w:val="24"/>
        </w:rPr>
      </w:pP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29.</w:t>
      </w:r>
      <w:r w:rsidRPr="00186F92">
        <w:rPr>
          <w:sz w:val="24"/>
          <w:szCs w:val="24"/>
        </w:rPr>
        <w:t xml:space="preserve"> L.Giunchi*, </w:t>
      </w:r>
      <w:r w:rsidRPr="00186F92">
        <w:rPr>
          <w:b/>
          <w:sz w:val="24"/>
          <w:szCs w:val="24"/>
        </w:rPr>
        <w:t>G. Nocentini*</w:t>
      </w:r>
      <w:r w:rsidRPr="00186F92">
        <w:rPr>
          <w:sz w:val="24"/>
          <w:szCs w:val="24"/>
        </w:rPr>
        <w:t>, S. Ronchetti, A. Bartoli, C. Riccardi and G. Migliorati</w:t>
      </w: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TCR</w:t>
      </w:r>
      <w:r w:rsidRPr="00186F92">
        <w:rPr>
          <w:sz w:val="24"/>
          <w:szCs w:val="24"/>
        </w:rPr>
        <w:sym w:font="Symbol" w:char="F06B"/>
      </w:r>
      <w:r w:rsidRPr="00186F92">
        <w:rPr>
          <w:sz w:val="24"/>
          <w:szCs w:val="24"/>
          <w:lang w:val="en-US"/>
        </w:rPr>
        <w:t>, a new splicing of the murine TCR</w:t>
      </w:r>
      <w:r w:rsidRPr="00186F92">
        <w:rPr>
          <w:sz w:val="24"/>
          <w:szCs w:val="24"/>
        </w:rPr>
        <w:sym w:font="Symbol" w:char="F07A"/>
      </w:r>
      <w:r w:rsidRPr="00186F92">
        <w:rPr>
          <w:sz w:val="24"/>
          <w:szCs w:val="24"/>
          <w:lang w:val="en-US"/>
        </w:rPr>
        <w:t xml:space="preserve"> gene locus is modulated by glucocorticoid treatment</w:t>
      </w: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Mol. Cell. Biochem. 1999, 195: 47-53.</w:t>
      </w:r>
    </w:p>
    <w:p w:rsidR="00186F92" w:rsidRPr="00186F92" w:rsidRDefault="00186F92" w:rsidP="00186F92">
      <w:pPr>
        <w:pStyle w:val="Titolo4"/>
        <w:tabs>
          <w:tab w:val="clear" w:pos="720"/>
          <w:tab w:val="clear" w:pos="1440"/>
          <w:tab w:val="clear" w:pos="7920"/>
          <w:tab w:val="left" w:pos="0"/>
          <w:tab w:val="left" w:pos="426"/>
          <w:tab w:val="left" w:pos="7372"/>
        </w:tabs>
        <w:ind w:left="567" w:right="-1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86F92">
        <w:rPr>
          <w:rFonts w:ascii="Times New Roman" w:hAnsi="Times New Roman"/>
          <w:b/>
          <w:szCs w:val="24"/>
        </w:rPr>
        <w:tab/>
      </w:r>
      <w:r w:rsidRPr="00186F92">
        <w:rPr>
          <w:rFonts w:ascii="Times New Roman" w:hAnsi="Times New Roman"/>
          <w:b/>
          <w:szCs w:val="24"/>
        </w:rPr>
        <w:tab/>
      </w:r>
      <w:r w:rsidRPr="00186F92">
        <w:rPr>
          <w:rFonts w:ascii="Times New Roman" w:hAnsi="Times New Roman"/>
          <w:b/>
          <w:szCs w:val="24"/>
        </w:rPr>
        <w:tab/>
        <w:t>I.F. 1,707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* Equally contributed</w:t>
      </w: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</w:rPr>
      </w:pP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30.</w:t>
      </w:r>
      <w:r w:rsidRPr="00186F92">
        <w:rPr>
          <w:sz w:val="24"/>
          <w:szCs w:val="24"/>
        </w:rPr>
        <w:t xml:space="preserve"> O. Tabarrini, V. Cecchetti, A. Fravolini,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A. Barzi, S. Sabatini, M. Hua, and C. Sissi</w:t>
      </w: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Design and synthesis of modified quinolones as antitumoral acridones</w:t>
      </w: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J. Med. Chem. 1999, 42(12): 2136-2144.</w:t>
      </w:r>
    </w:p>
    <w:p w:rsidR="00186F92" w:rsidRPr="00186F92" w:rsidRDefault="00186F92" w:rsidP="00186F92">
      <w:pPr>
        <w:pStyle w:val="Corpodeltesto"/>
        <w:tabs>
          <w:tab w:val="clear" w:pos="1440"/>
          <w:tab w:val="left" w:pos="426"/>
        </w:tabs>
        <w:ind w:left="567" w:right="-1"/>
        <w:jc w:val="right"/>
        <w:rPr>
          <w:b/>
          <w:szCs w:val="24"/>
          <w:lang w:val="en-US"/>
        </w:rPr>
      </w:pPr>
      <w:r w:rsidRPr="00186F92">
        <w:rPr>
          <w:szCs w:val="24"/>
          <w:lang w:val="en-US"/>
        </w:rPr>
        <w:tab/>
      </w:r>
      <w:r w:rsidRPr="00186F92">
        <w:rPr>
          <w:szCs w:val="24"/>
          <w:lang w:val="en-US"/>
        </w:rPr>
        <w:tab/>
      </w:r>
      <w:r w:rsidRPr="00186F92">
        <w:rPr>
          <w:szCs w:val="24"/>
          <w:lang w:val="en-US"/>
        </w:rPr>
        <w:tab/>
      </w:r>
      <w:r w:rsidRPr="00186F92">
        <w:rPr>
          <w:szCs w:val="24"/>
          <w:lang w:val="en-US"/>
        </w:rPr>
        <w:tab/>
      </w:r>
      <w:r w:rsidRPr="00186F92">
        <w:rPr>
          <w:szCs w:val="24"/>
          <w:lang w:val="en-US"/>
        </w:rPr>
        <w:tab/>
      </w:r>
      <w:r w:rsidRPr="00186F92">
        <w:rPr>
          <w:szCs w:val="24"/>
          <w:lang w:val="en-US"/>
        </w:rPr>
        <w:tab/>
      </w:r>
      <w:r w:rsidRPr="00186F92">
        <w:rPr>
          <w:szCs w:val="24"/>
          <w:lang w:val="en-US"/>
        </w:rPr>
        <w:tab/>
      </w:r>
      <w:r w:rsidRPr="00186F92">
        <w:rPr>
          <w:szCs w:val="24"/>
          <w:lang w:val="en-US"/>
        </w:rPr>
        <w:tab/>
      </w:r>
      <w:r w:rsidRPr="00186F92">
        <w:rPr>
          <w:szCs w:val="24"/>
          <w:lang w:val="en-US"/>
        </w:rPr>
        <w:tab/>
      </w:r>
      <w:r w:rsidRPr="00186F92">
        <w:rPr>
          <w:b/>
          <w:szCs w:val="24"/>
          <w:lang w:val="en-US"/>
        </w:rPr>
        <w:tab/>
        <w:t>I. F. 4,895</w:t>
      </w: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right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31.</w:t>
      </w:r>
      <w:r w:rsidRPr="00186F92">
        <w:rPr>
          <w:sz w:val="24"/>
          <w:szCs w:val="24"/>
        </w:rPr>
        <w:t xml:space="preserve"> B. Palumbo, D. Cadini,</w:t>
      </w:r>
      <w:r w:rsidRPr="00186F92">
        <w:rPr>
          <w:b/>
          <w:sz w:val="24"/>
          <w:szCs w:val="24"/>
        </w:rPr>
        <w:t xml:space="preserve"> G. Nocentini</w:t>
      </w:r>
      <w:r w:rsidRPr="00186F92">
        <w:rPr>
          <w:sz w:val="24"/>
          <w:szCs w:val="24"/>
        </w:rPr>
        <w:t>, E. Filipponi, M.L. Fravolini, and U. Senin</w:t>
      </w: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</w:rPr>
      </w:pPr>
      <w:r w:rsidRPr="00186F92">
        <w:rPr>
          <w:sz w:val="24"/>
          <w:szCs w:val="24"/>
        </w:rPr>
        <w:t>Angiotensin converting enzyme deletion allele in different kinds of dementia disorders</w:t>
      </w: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</w:rPr>
      </w:pPr>
      <w:r w:rsidRPr="00186F92">
        <w:rPr>
          <w:sz w:val="24"/>
          <w:szCs w:val="24"/>
        </w:rPr>
        <w:t xml:space="preserve">Neurosci. Lett. 1999, 267: 97-100. </w:t>
      </w:r>
    </w:p>
    <w:p w:rsidR="00186F92" w:rsidRPr="003E0781" w:rsidRDefault="003E0781" w:rsidP="003E0781">
      <w:pPr>
        <w:pStyle w:val="Titolo7"/>
        <w:tabs>
          <w:tab w:val="clear" w:pos="720"/>
          <w:tab w:val="clear" w:pos="1440"/>
          <w:tab w:val="clear" w:pos="7920"/>
          <w:tab w:val="left" w:pos="0"/>
          <w:tab w:val="left" w:pos="426"/>
          <w:tab w:val="left" w:pos="7372"/>
        </w:tabs>
        <w:ind w:left="567" w:right="-1"/>
        <w:jc w:val="right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="00186F92" w:rsidRPr="003E0781">
        <w:rPr>
          <w:b/>
          <w:sz w:val="24"/>
          <w:szCs w:val="24"/>
          <w:lang w:val="it-IT"/>
        </w:rPr>
        <w:tab/>
      </w:r>
      <w:r w:rsidR="00186F92" w:rsidRPr="003E0781">
        <w:rPr>
          <w:b/>
          <w:sz w:val="24"/>
          <w:szCs w:val="24"/>
          <w:lang w:val="it-IT"/>
        </w:rPr>
        <w:tab/>
      </w:r>
      <w:r w:rsidR="00186F92" w:rsidRPr="003E0781">
        <w:rPr>
          <w:b/>
          <w:sz w:val="24"/>
          <w:szCs w:val="24"/>
          <w:lang w:val="it-IT"/>
        </w:rPr>
        <w:tab/>
        <w:t>I.F. 2,085</w:t>
      </w:r>
    </w:p>
    <w:p w:rsidR="00186F92" w:rsidRPr="003E0781" w:rsidRDefault="00186F92" w:rsidP="003E0781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right"/>
        <w:rPr>
          <w:b/>
          <w:sz w:val="24"/>
          <w:szCs w:val="24"/>
        </w:rPr>
      </w:pP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32.</w:t>
      </w:r>
      <w:r w:rsidRPr="00186F92">
        <w:rPr>
          <w:sz w:val="24"/>
          <w:szCs w:val="24"/>
        </w:rPr>
        <w:t xml:space="preserve"> </w:t>
      </w:r>
      <w:r w:rsidRPr="00186F92">
        <w:rPr>
          <w:b/>
          <w:sz w:val="24"/>
          <w:szCs w:val="24"/>
        </w:rPr>
        <w:t>G. Nocentini*,</w:t>
      </w:r>
      <w:r w:rsidRPr="00186F92">
        <w:rPr>
          <w:sz w:val="24"/>
          <w:szCs w:val="24"/>
        </w:rPr>
        <w:t xml:space="preserve"> A. Bartoli</w:t>
      </w:r>
      <w:r w:rsidRPr="00186F92">
        <w:rPr>
          <w:b/>
          <w:sz w:val="24"/>
          <w:szCs w:val="24"/>
        </w:rPr>
        <w:t xml:space="preserve"> </w:t>
      </w:r>
      <w:r w:rsidRPr="00186F92">
        <w:rPr>
          <w:sz w:val="24"/>
          <w:szCs w:val="24"/>
        </w:rPr>
        <w:t>*, S. Ronchetti, L. Giunchi, A. Cupelli, D. Delfino, G. Migliorati, and C. Riccardi</w:t>
      </w:r>
    </w:p>
    <w:p w:rsidR="00186F92" w:rsidRPr="00186F92" w:rsidRDefault="00186F92" w:rsidP="00186F92">
      <w:pPr>
        <w:pStyle w:val="Testodelblocco"/>
        <w:tabs>
          <w:tab w:val="clear" w:pos="720"/>
          <w:tab w:val="clear" w:pos="1440"/>
          <w:tab w:val="clear" w:pos="7920"/>
          <w:tab w:val="left" w:pos="0"/>
          <w:tab w:val="left" w:pos="426"/>
          <w:tab w:val="left" w:pos="7372"/>
        </w:tabs>
        <w:ind w:right="-1" w:firstLine="0"/>
        <w:rPr>
          <w:szCs w:val="24"/>
        </w:rPr>
      </w:pPr>
      <w:r w:rsidRPr="00186F92">
        <w:rPr>
          <w:szCs w:val="24"/>
        </w:rPr>
        <w:t>Gene structure and chromosomal assignment of mouse GITR, a member of the tumor necrosis factor/nerve growth factor receptor family</w:t>
      </w: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DNA Cell Biol. 2000, 19(4): 207-219. </w:t>
      </w:r>
    </w:p>
    <w:p w:rsidR="00186F92" w:rsidRPr="003E0781" w:rsidRDefault="003E0781" w:rsidP="003E0781">
      <w:pPr>
        <w:pStyle w:val="Titolo7"/>
        <w:tabs>
          <w:tab w:val="clear" w:pos="720"/>
          <w:tab w:val="clear" w:pos="1440"/>
          <w:tab w:val="clear" w:pos="7920"/>
          <w:tab w:val="left" w:pos="0"/>
          <w:tab w:val="left" w:pos="426"/>
          <w:tab w:val="left" w:pos="7372"/>
        </w:tabs>
        <w:ind w:left="567" w:right="-1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F92" w:rsidRPr="003E0781">
        <w:rPr>
          <w:b/>
          <w:sz w:val="24"/>
          <w:szCs w:val="24"/>
        </w:rPr>
        <w:tab/>
        <w:t>I.F. 1,861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* Equally contributed</w:t>
      </w: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</w:rPr>
      </w:pPr>
    </w:p>
    <w:p w:rsidR="00186F92" w:rsidRPr="00186F92" w:rsidRDefault="00186F92" w:rsidP="00186F92">
      <w:p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2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33.</w:t>
      </w:r>
      <w:r w:rsidRPr="00186F92">
        <w:rPr>
          <w:sz w:val="24"/>
          <w:szCs w:val="24"/>
        </w:rPr>
        <w:t xml:space="preserve">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S. Ronchetti, A. Bartoli, S. Spinicelli, D. Delfino, L. Brunetti, G. Migliorati and C. Riccardi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Identification of three novel mRNA splice variants of GITR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Cell Death Differ. 2000, 7 (4): 408-10. </w:t>
      </w:r>
    </w:p>
    <w:p w:rsidR="00186F92" w:rsidRPr="00186F92" w:rsidRDefault="00186F92" w:rsidP="003E0781">
      <w:pPr>
        <w:pStyle w:val="Titolo8"/>
        <w:tabs>
          <w:tab w:val="left" w:pos="426"/>
        </w:tabs>
        <w:ind w:left="567" w:right="-1"/>
        <w:jc w:val="right"/>
        <w:rPr>
          <w:sz w:val="24"/>
          <w:szCs w:val="24"/>
        </w:rPr>
      </w:pPr>
      <w:r w:rsidRPr="00186F92">
        <w:rPr>
          <w:sz w:val="24"/>
          <w:szCs w:val="24"/>
        </w:rPr>
        <w:t>I.F. 8,240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</w:rPr>
      </w:pPr>
      <w:r w:rsidRPr="00186F92">
        <w:rPr>
          <w:b/>
          <w:sz w:val="24"/>
          <w:szCs w:val="24"/>
        </w:rPr>
        <w:lastRenderedPageBreak/>
        <w:t>34.</w:t>
      </w:r>
      <w:r w:rsidRPr="00186F92">
        <w:rPr>
          <w:sz w:val="24"/>
          <w:szCs w:val="24"/>
        </w:rPr>
        <w:t xml:space="preserve"> D.V. Delfino, M. Salcedo, B. Di Marco, E. Ayroldi,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S. Bruscoli, L. Brunetti, H.-G. Ljunggren and C. Riccardi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Differentiation of Ly49s-positive or -negative natural killer cells is inhibited by anti-H-2b monoclonal antibodies acting at the level of bone marrow progenitors from B6 mice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Cell Growth Differ. (from September 2002 published with the title Mol Cancer Res) 2001, 12: 51-60.</w:t>
      </w:r>
    </w:p>
    <w:p w:rsidR="00186F92" w:rsidRPr="00186F92" w:rsidRDefault="00186F92" w:rsidP="003E0781">
      <w:pPr>
        <w:pStyle w:val="Titolo8"/>
        <w:tabs>
          <w:tab w:val="left" w:pos="426"/>
        </w:tabs>
        <w:ind w:left="567" w:right="-1"/>
        <w:jc w:val="right"/>
        <w:rPr>
          <w:sz w:val="24"/>
          <w:szCs w:val="24"/>
          <w:lang w:val="it-IT"/>
        </w:rPr>
      </w:pPr>
      <w:r w:rsidRPr="00186F92">
        <w:rPr>
          <w:sz w:val="24"/>
          <w:szCs w:val="24"/>
          <w:lang w:val="it-IT"/>
        </w:rPr>
        <w:t>I.F. 4,162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</w:rPr>
      </w:pPr>
      <w:r w:rsidRPr="00186F92">
        <w:rPr>
          <w:b/>
          <w:sz w:val="24"/>
          <w:szCs w:val="24"/>
        </w:rPr>
        <w:t>35.</w:t>
      </w:r>
      <w:r w:rsidRPr="00186F92">
        <w:rPr>
          <w:sz w:val="24"/>
          <w:szCs w:val="24"/>
        </w:rPr>
        <w:t xml:space="preserve"> S. Ronchetti,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C. Riccardi,  and P.P.Pandolfi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Role of GITR in activation response of T lymphocytes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</w:rPr>
      </w:pPr>
      <w:r w:rsidRPr="00186F92">
        <w:rPr>
          <w:sz w:val="24"/>
          <w:szCs w:val="24"/>
        </w:rPr>
        <w:t>Blood 2002, 100:350-352.</w:t>
      </w:r>
    </w:p>
    <w:p w:rsidR="00186F92" w:rsidRPr="00186F92" w:rsidRDefault="00186F92" w:rsidP="003E0781">
      <w:pPr>
        <w:pStyle w:val="Titolo8"/>
        <w:tabs>
          <w:tab w:val="left" w:pos="426"/>
        </w:tabs>
        <w:ind w:left="567" w:right="-1"/>
        <w:jc w:val="right"/>
        <w:rPr>
          <w:sz w:val="24"/>
          <w:szCs w:val="24"/>
          <w:lang w:val="it-IT"/>
        </w:rPr>
      </w:pPr>
      <w:r w:rsidRPr="00186F92">
        <w:rPr>
          <w:sz w:val="24"/>
          <w:szCs w:val="24"/>
          <w:lang w:val="it-IT"/>
        </w:rPr>
        <w:t>I.F. 10,555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color w:val="000000"/>
          <w:sz w:val="24"/>
          <w:szCs w:val="24"/>
        </w:rPr>
      </w:pPr>
      <w:r w:rsidRPr="00186F92">
        <w:rPr>
          <w:b/>
          <w:sz w:val="24"/>
          <w:szCs w:val="24"/>
        </w:rPr>
        <w:t>36.</w:t>
      </w:r>
      <w:r w:rsidRPr="00186F92">
        <w:rPr>
          <w:color w:val="000000"/>
          <w:sz w:val="24"/>
          <w:szCs w:val="24"/>
        </w:rPr>
        <w:t xml:space="preserve"> S. Spinicelli*, </w:t>
      </w:r>
      <w:r w:rsidRPr="00186F92">
        <w:rPr>
          <w:b/>
          <w:color w:val="000000"/>
          <w:sz w:val="24"/>
          <w:szCs w:val="24"/>
        </w:rPr>
        <w:t>G. Nocentini*</w:t>
      </w:r>
      <w:r w:rsidRPr="00186F92">
        <w:rPr>
          <w:color w:val="000000"/>
          <w:sz w:val="24"/>
          <w:szCs w:val="24"/>
        </w:rPr>
        <w:t xml:space="preserve">, S. Ronchetti, L.T. Krausz, R. Bianchini, and C. Riccardi 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color w:val="000000"/>
          <w:sz w:val="24"/>
          <w:szCs w:val="24"/>
          <w:lang w:val="en-US"/>
        </w:rPr>
      </w:pPr>
      <w:r w:rsidRPr="00186F92">
        <w:rPr>
          <w:color w:val="000000"/>
          <w:sz w:val="24"/>
          <w:szCs w:val="24"/>
          <w:lang w:val="en-US"/>
        </w:rPr>
        <w:t xml:space="preserve">GITR interacts with the pro-apoptotic protein Siva and induces apoptosis 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Cell Death Differ 2002, 9(12):1382-4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right"/>
        <w:outlineLvl w:val="0"/>
        <w:rPr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I.F. 8,240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* Equally contributed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</w:rPr>
      </w:pPr>
      <w:r w:rsidRPr="00186F92">
        <w:rPr>
          <w:b/>
          <w:sz w:val="24"/>
          <w:szCs w:val="24"/>
        </w:rPr>
        <w:t>37.</w:t>
      </w:r>
      <w:r w:rsidRPr="00186F92">
        <w:rPr>
          <w:sz w:val="24"/>
          <w:szCs w:val="24"/>
        </w:rPr>
        <w:t xml:space="preserve"> M. Agostini, B. Di Marco,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and D.V. Delfino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Oxidative stress and apoptosis in immune diseases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de-DE"/>
        </w:rPr>
        <w:t xml:space="preserve">Inter J Immunopath </w:t>
      </w:r>
      <w:r w:rsidRPr="00186F92">
        <w:rPr>
          <w:sz w:val="24"/>
          <w:szCs w:val="24"/>
          <w:lang w:val="en-US"/>
        </w:rPr>
        <w:t>Pharmacol 2002, 15(3):157-164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right"/>
        <w:rPr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</w:r>
      <w:r w:rsidRPr="00186F92">
        <w:rPr>
          <w:b/>
          <w:sz w:val="24"/>
          <w:szCs w:val="24"/>
          <w:lang w:val="en-US"/>
        </w:rPr>
        <w:tab/>
        <w:t xml:space="preserve">          I.F. 3,061</w:t>
      </w:r>
      <w:r w:rsidRPr="00186F92">
        <w:rPr>
          <w:sz w:val="24"/>
          <w:szCs w:val="24"/>
          <w:lang w:val="en-US"/>
        </w:rPr>
        <w:t xml:space="preserve"> 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</w:rPr>
      </w:pPr>
      <w:r w:rsidRPr="00186F92">
        <w:rPr>
          <w:b/>
          <w:sz w:val="24"/>
          <w:szCs w:val="24"/>
        </w:rPr>
        <w:t>38.</w:t>
      </w:r>
      <w:r w:rsidRPr="00186F92">
        <w:rPr>
          <w:sz w:val="24"/>
          <w:szCs w:val="24"/>
        </w:rPr>
        <w:t xml:space="preserve"> T. Ingegni,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E. Mariani, L. Spazzafumo, C. Polidori, A. Cherubini, M. Catani, D. Cadini, U. Senin, and P. Mecocci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Catepsin D polymorphism in italian elderly subjects with sporadic late onset Alzheimer’s disease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</w:rPr>
      </w:pPr>
      <w:r w:rsidRPr="00186F92">
        <w:rPr>
          <w:sz w:val="24"/>
          <w:szCs w:val="24"/>
        </w:rPr>
        <w:t>Dement Geriatr Cogn Disord 2003, 16(3):151-5.</w:t>
      </w:r>
    </w:p>
    <w:p w:rsidR="00186F92" w:rsidRPr="00186F92" w:rsidRDefault="00186F92" w:rsidP="003E0781">
      <w:pPr>
        <w:pStyle w:val="Titolo8"/>
        <w:tabs>
          <w:tab w:val="left" w:pos="426"/>
        </w:tabs>
        <w:ind w:left="567" w:right="-1"/>
        <w:jc w:val="right"/>
        <w:rPr>
          <w:sz w:val="24"/>
          <w:szCs w:val="24"/>
          <w:lang w:val="it-IT"/>
        </w:rPr>
      </w:pPr>
      <w:r w:rsidRPr="00186F92">
        <w:rPr>
          <w:sz w:val="24"/>
          <w:szCs w:val="24"/>
          <w:lang w:val="it-IT"/>
        </w:rPr>
        <w:t>I.F. 2,641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b/>
          <w:sz w:val="24"/>
          <w:szCs w:val="24"/>
        </w:rPr>
      </w:pPr>
      <w:r w:rsidRPr="00186F92">
        <w:rPr>
          <w:b/>
          <w:sz w:val="24"/>
          <w:szCs w:val="24"/>
        </w:rPr>
        <w:t>39.</w:t>
      </w:r>
      <w:r w:rsidRPr="00186F92">
        <w:rPr>
          <w:sz w:val="24"/>
          <w:szCs w:val="24"/>
        </w:rPr>
        <w:t xml:space="preserve"> A.Vecchini, V. Ceccarelli, P. Orvietani, P. Caligiana, F. Susta, L. Binaglia,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, C. Riccardi, and P. Di Nardo 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Enhanced expression of hepatic lipogenic enzymes in an animal model of sedentariness. </w:t>
      </w:r>
    </w:p>
    <w:p w:rsidR="00186F92" w:rsidRPr="00186F92" w:rsidRDefault="00186F92" w:rsidP="00186F92">
      <w:pPr>
        <w:pStyle w:val="Titolo6"/>
        <w:tabs>
          <w:tab w:val="clear" w:pos="1440"/>
          <w:tab w:val="left" w:pos="426"/>
        </w:tabs>
        <w:ind w:left="567" w:right="-1"/>
        <w:rPr>
          <w:sz w:val="24"/>
          <w:szCs w:val="24"/>
        </w:rPr>
      </w:pPr>
      <w:r w:rsidRPr="00186F92">
        <w:rPr>
          <w:sz w:val="24"/>
          <w:szCs w:val="24"/>
        </w:rPr>
        <w:t>J Lipid Res. 2003, 44(4):696-704.</w:t>
      </w:r>
    </w:p>
    <w:p w:rsidR="00186F92" w:rsidRPr="00186F92" w:rsidRDefault="00186F92" w:rsidP="003E0781">
      <w:pPr>
        <w:pStyle w:val="Titolo8"/>
        <w:tabs>
          <w:tab w:val="left" w:pos="426"/>
        </w:tabs>
        <w:ind w:left="567" w:right="-1"/>
        <w:jc w:val="right"/>
        <w:rPr>
          <w:sz w:val="24"/>
          <w:szCs w:val="24"/>
        </w:rPr>
      </w:pPr>
      <w:r w:rsidRPr="00186F92">
        <w:rPr>
          <w:sz w:val="24"/>
          <w:szCs w:val="24"/>
        </w:rPr>
        <w:t>I.F. 4,917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b/>
          <w:sz w:val="24"/>
          <w:szCs w:val="24"/>
        </w:rPr>
      </w:pPr>
      <w:r w:rsidRPr="00186F92">
        <w:rPr>
          <w:b/>
          <w:sz w:val="24"/>
          <w:szCs w:val="24"/>
        </w:rPr>
        <w:t>40.</w:t>
      </w:r>
      <w:r w:rsidRPr="00186F92">
        <w:rPr>
          <w:sz w:val="24"/>
          <w:szCs w:val="24"/>
        </w:rPr>
        <w:t xml:space="preserve"> A.Vecchini, V. Ceccarelli, F. Susta, P. Caligiana, P. Orvietani, L. Binaglia,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, C. Riccardi, G. Calviello, P.Paolozza, N. Maggiano and P. Di Nardo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Dietary alfa-linolenic acid reduces COX-2 expression and induces apoptosis of hepatoma cells.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J Lipid Res 2004, 45(2):308-316.</w:t>
      </w:r>
    </w:p>
    <w:p w:rsidR="00186F92" w:rsidRPr="00186F92" w:rsidRDefault="00186F92" w:rsidP="003E0781">
      <w:pPr>
        <w:pStyle w:val="Titolo8"/>
        <w:tabs>
          <w:tab w:val="left" w:pos="426"/>
        </w:tabs>
        <w:ind w:left="567" w:right="-1"/>
        <w:jc w:val="right"/>
        <w:rPr>
          <w:sz w:val="24"/>
          <w:szCs w:val="24"/>
        </w:rPr>
      </w:pPr>
      <w:r w:rsidRPr="00186F92">
        <w:rPr>
          <w:sz w:val="24"/>
          <w:szCs w:val="24"/>
        </w:rPr>
        <w:t>I.F. 4,917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jc w:val="both"/>
        <w:outlineLvl w:val="0"/>
        <w:rPr>
          <w:sz w:val="24"/>
          <w:szCs w:val="24"/>
        </w:rPr>
      </w:pPr>
      <w:r w:rsidRPr="00186F92">
        <w:rPr>
          <w:b/>
          <w:sz w:val="24"/>
          <w:szCs w:val="24"/>
        </w:rPr>
        <w:lastRenderedPageBreak/>
        <w:t>41.</w:t>
      </w:r>
      <w:r w:rsidRPr="00186F92">
        <w:rPr>
          <w:sz w:val="24"/>
          <w:szCs w:val="24"/>
        </w:rPr>
        <w:t xml:space="preserve"> S. Ronchetti, O. Zollo, S. Bruscoli, M. Agostini, R. Bianchini,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 xml:space="preserve">, E. Ayroldi and C. Riccardi.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GITR, a member of the TNF receptor superfamily, is costimulatory to mouse T lymphocyte subpopulations.</w:t>
      </w:r>
    </w:p>
    <w:p w:rsidR="00186F92" w:rsidRPr="003E0781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b/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Eur J Immunol. 2004, 34(3):613-22.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3E0781">
        <w:rPr>
          <w:b/>
          <w:sz w:val="24"/>
          <w:szCs w:val="24"/>
        </w:rPr>
        <w:t>I.F. 5,179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right="-1"/>
        <w:jc w:val="both"/>
        <w:rPr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42.</w:t>
      </w:r>
      <w:r w:rsidRPr="00186F92">
        <w:rPr>
          <w:sz w:val="24"/>
          <w:szCs w:val="24"/>
        </w:rPr>
        <w:t xml:space="preserve"> S. Cuzzocrea,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R. Di Paola, E. Mazzon, S. Ronchetti, T. Genovese, C. Muia, A.P. Caputi, C. Riccardi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Glucocorticoid-induced TNF receptor family gene (GITR) knockout mice exhibit a resistance to splanchnic artery occlusion (SAO) shock.</w:t>
      </w:r>
    </w:p>
    <w:p w:rsidR="00186F92" w:rsidRPr="003E0781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b/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J Leukocyte Biol 2004 76(5):933-40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3E0781">
        <w:rPr>
          <w:b/>
          <w:sz w:val="24"/>
          <w:szCs w:val="24"/>
        </w:rPr>
        <w:t>I.F. 4,403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b/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43.</w:t>
      </w:r>
      <w:r w:rsidRPr="00186F92">
        <w:rPr>
          <w:sz w:val="24"/>
          <w:szCs w:val="24"/>
          <w:lang w:val="en-US"/>
        </w:rPr>
        <w:t xml:space="preserve"> </w:t>
      </w:r>
      <w:r w:rsidRPr="00186F92">
        <w:rPr>
          <w:b/>
          <w:sz w:val="24"/>
          <w:szCs w:val="24"/>
          <w:lang w:val="en-US"/>
        </w:rPr>
        <w:t>G. Nocentini</w:t>
      </w:r>
      <w:r w:rsidRPr="00186F92">
        <w:rPr>
          <w:sz w:val="24"/>
          <w:szCs w:val="24"/>
          <w:lang w:val="en-US"/>
        </w:rPr>
        <w:t xml:space="preserve"> and C. Riccardi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 w:firstLine="0"/>
        <w:jc w:val="left"/>
        <w:rPr>
          <w:sz w:val="24"/>
          <w:szCs w:val="24"/>
        </w:rPr>
      </w:pPr>
      <w:r w:rsidRPr="003E0781">
        <w:rPr>
          <w:sz w:val="24"/>
          <w:szCs w:val="24"/>
        </w:rPr>
        <w:t xml:space="preserve">GITR: a multifaceted regulator of immunity belonging to the tumor necrosis factor receptor superfamily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Eur J Immunol 2005, 35(4):1016-22.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3E0781">
        <w:rPr>
          <w:b/>
          <w:sz w:val="24"/>
          <w:szCs w:val="24"/>
        </w:rPr>
        <w:t>I.F. 5,179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</w:rPr>
      </w:pPr>
      <w:r w:rsidRPr="00186F92">
        <w:rPr>
          <w:b/>
          <w:sz w:val="24"/>
          <w:szCs w:val="24"/>
        </w:rPr>
        <w:t>44.</w:t>
      </w:r>
      <w:r w:rsidRPr="00186F92">
        <w:rPr>
          <w:sz w:val="24"/>
          <w:szCs w:val="24"/>
        </w:rPr>
        <w:t xml:space="preserve"> M. Agostini, E. Cenci, E. Pericolini,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G. Bistoni, A. Vecchiarelli, C. Riccardi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The Glucocorticoid-Induced Tumor necrosis factor receptor-Related gene modulates the response to Candida albicans infection.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Infect Immun 2005, </w:t>
      </w:r>
      <w:r w:rsidRPr="00186F92">
        <w:rPr>
          <w:rStyle w:val="ti"/>
          <w:sz w:val="24"/>
          <w:szCs w:val="24"/>
          <w:lang w:val="en-US"/>
        </w:rPr>
        <w:t>Nov;73(11):7502-8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right"/>
        <w:rPr>
          <w:b/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I.F. 3,996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</w:rPr>
      </w:pPr>
      <w:r w:rsidRPr="00186F92">
        <w:rPr>
          <w:sz w:val="24"/>
          <w:szCs w:val="24"/>
          <w:lang w:val="en-US"/>
        </w:rPr>
        <w:t xml:space="preserve"> </w:t>
      </w:r>
      <w:r w:rsidRPr="00186F92">
        <w:rPr>
          <w:b/>
          <w:sz w:val="24"/>
          <w:szCs w:val="24"/>
        </w:rPr>
        <w:t>45.</w:t>
      </w:r>
      <w:r w:rsidRPr="00186F92">
        <w:rPr>
          <w:sz w:val="24"/>
          <w:szCs w:val="24"/>
        </w:rPr>
        <w:t xml:space="preserve"> S. Cuzzocrea*, </w:t>
      </w:r>
      <w:r w:rsidRPr="00186F92">
        <w:rPr>
          <w:b/>
          <w:sz w:val="24"/>
          <w:szCs w:val="24"/>
        </w:rPr>
        <w:t>G. Nocentini*</w:t>
      </w:r>
      <w:r w:rsidRPr="00186F92">
        <w:rPr>
          <w:sz w:val="24"/>
          <w:szCs w:val="24"/>
        </w:rPr>
        <w:t>, R. Di Paola, M. Agostini, E. Mazzon, S. Ronchetti, C. Crisafulli, E. Esposito, A.P.Caputi and C. Riccardi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Pro-inflammatory role of Glucocorticoid-Induced TNF receptor-Related gene in acute lung inflammation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J Immunol 2006, 177(1):631-41.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right"/>
        <w:rPr>
          <w:b/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I.F. 6,068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>* Equally contributed</w:t>
      </w:r>
    </w:p>
    <w:p w:rsidR="00186F92" w:rsidRPr="00186F92" w:rsidRDefault="00186F92" w:rsidP="00186F92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left"/>
        <w:rPr>
          <w:b/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</w:rPr>
      </w:pPr>
      <w:r w:rsidRPr="00186F92">
        <w:rPr>
          <w:b/>
          <w:sz w:val="24"/>
          <w:szCs w:val="24"/>
        </w:rPr>
        <w:t>46.</w:t>
      </w:r>
      <w:r w:rsidRPr="00186F92">
        <w:rPr>
          <w:sz w:val="24"/>
          <w:szCs w:val="24"/>
        </w:rPr>
        <w:t xml:space="preserve"> E Mariani, D Seripa, T Ingegni, </w:t>
      </w:r>
      <w:r w:rsidRPr="00186F92">
        <w:rPr>
          <w:b/>
          <w:sz w:val="24"/>
          <w:szCs w:val="24"/>
        </w:rPr>
        <w:t>G Nocentini</w:t>
      </w:r>
      <w:r w:rsidRPr="00186F92">
        <w:rPr>
          <w:sz w:val="24"/>
          <w:szCs w:val="24"/>
        </w:rPr>
        <w:t>, F Mangialasche, S Ercolani, A Cherubini, A Metastasio, A Pilotto, U Senin, P Mecocci.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</w:rPr>
      </w:pPr>
      <w:r w:rsidRPr="00186F92">
        <w:rPr>
          <w:sz w:val="24"/>
          <w:szCs w:val="24"/>
          <w:lang w:val="en-US"/>
        </w:rPr>
        <w:t>Interaction of CTSD and A2M polymorphisms in the risk for Alzheimer's disease.</w:t>
      </w:r>
      <w:r w:rsidRPr="00186F92">
        <w:rPr>
          <w:sz w:val="24"/>
          <w:szCs w:val="24"/>
          <w:lang w:val="en-US"/>
        </w:rPr>
        <w:br/>
      </w:r>
      <w:r w:rsidRPr="00186F92">
        <w:rPr>
          <w:sz w:val="24"/>
          <w:szCs w:val="24"/>
        </w:rPr>
        <w:t>J Neurol Sci. 2006 Sep 25;247(2):187-91.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186F92">
        <w:rPr>
          <w:b/>
          <w:sz w:val="24"/>
          <w:szCs w:val="24"/>
        </w:rPr>
        <w:t xml:space="preserve">I.F. 2,315 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</w:rPr>
      </w:pPr>
      <w:r w:rsidRPr="00186F92">
        <w:rPr>
          <w:sz w:val="24"/>
          <w:szCs w:val="24"/>
        </w:rPr>
        <w:t xml:space="preserve"> 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</w:rPr>
      </w:pPr>
      <w:r w:rsidRPr="00186F92">
        <w:rPr>
          <w:b/>
          <w:sz w:val="24"/>
          <w:szCs w:val="24"/>
        </w:rPr>
        <w:t>47.</w:t>
      </w:r>
      <w:r w:rsidRPr="00186F92">
        <w:rPr>
          <w:sz w:val="24"/>
          <w:szCs w:val="24"/>
        </w:rPr>
        <w:t xml:space="preserve"> R Bianchini*, </w:t>
      </w:r>
      <w:r w:rsidRPr="00186F92">
        <w:rPr>
          <w:b/>
          <w:sz w:val="24"/>
          <w:szCs w:val="24"/>
        </w:rPr>
        <w:t>G Nocentini*</w:t>
      </w:r>
      <w:r w:rsidRPr="00186F92">
        <w:rPr>
          <w:sz w:val="24"/>
          <w:szCs w:val="24"/>
        </w:rPr>
        <w:t>, LT Krausz, K Fettucciari, S Coaccioli, S Ronchetti, C Riccardi.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szCs w:val="24"/>
          <w:lang w:val="en-US"/>
        </w:rPr>
        <w:lastRenderedPageBreak/>
        <w:t>Modulation of pro- and anti-apoptotic molecules in double positive (CD4+CD8+) thymocytes following dexamethasone treatment.</w:t>
      </w:r>
      <w:r w:rsidRPr="00186F92">
        <w:rPr>
          <w:szCs w:val="24"/>
          <w:lang w:val="en-US"/>
        </w:rPr>
        <w:br/>
      </w:r>
      <w:r w:rsidRPr="00186F92">
        <w:rPr>
          <w:szCs w:val="24"/>
        </w:rPr>
        <w:t xml:space="preserve">J Pharmacol Exp Ther. 2006 Nov;319(2):887-97. 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186F92">
        <w:rPr>
          <w:b/>
          <w:sz w:val="24"/>
          <w:szCs w:val="24"/>
        </w:rPr>
        <w:t>I.F. 4,003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* Equally contributed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</w:rPr>
      </w:pPr>
      <w:r w:rsidRPr="00186F92">
        <w:rPr>
          <w:b/>
          <w:sz w:val="24"/>
          <w:szCs w:val="24"/>
        </w:rPr>
        <w:t>48.</w:t>
      </w:r>
      <w:r w:rsidRPr="00186F92">
        <w:rPr>
          <w:sz w:val="24"/>
          <w:szCs w:val="24"/>
        </w:rPr>
        <w:t xml:space="preserve"> S. Cuzzocrea, S. Ronchetti, T. Genovese, E. Mazzon, M. Agostini, R. Di Paola, E. Esposito, C. Muià, </w:t>
      </w:r>
      <w:r w:rsidRPr="00186F92">
        <w:rPr>
          <w:b/>
          <w:sz w:val="24"/>
          <w:szCs w:val="24"/>
        </w:rPr>
        <w:t>G. Nocentini</w:t>
      </w:r>
      <w:r w:rsidRPr="00186F92">
        <w:rPr>
          <w:sz w:val="24"/>
          <w:szCs w:val="24"/>
        </w:rPr>
        <w:t>, and C. Riccardi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>Genetic and pharmacological inhibition of GITR-GITRL interaction reduces chronic lung injury induced by bleomycin instillation.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FASEB J 2007 Jan;21(1):117-29.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right"/>
        <w:rPr>
          <w:b/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I.F. 6,791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right"/>
        <w:rPr>
          <w:b/>
          <w:sz w:val="24"/>
          <w:szCs w:val="24"/>
          <w:lang w:val="en-US"/>
        </w:rPr>
      </w:pPr>
    </w:p>
    <w:p w:rsidR="003E0781" w:rsidRDefault="00186F92" w:rsidP="003E0781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49.</w:t>
      </w:r>
      <w:r w:rsidRPr="00186F92">
        <w:rPr>
          <w:sz w:val="24"/>
          <w:szCs w:val="24"/>
        </w:rPr>
        <w:t xml:space="preserve"> </w:t>
      </w:r>
      <w:r w:rsidRPr="00186F92">
        <w:rPr>
          <w:b/>
          <w:sz w:val="24"/>
          <w:szCs w:val="24"/>
        </w:rPr>
        <w:t xml:space="preserve">G. Nocentini, </w:t>
      </w:r>
      <w:r w:rsidRPr="00186F92">
        <w:rPr>
          <w:sz w:val="24"/>
          <w:szCs w:val="24"/>
        </w:rPr>
        <w:t>S. Ronchetti, S. Cuzzocrea and C. Riccardi</w:t>
      </w:r>
    </w:p>
    <w:p w:rsidR="00186F92" w:rsidRPr="003E0781" w:rsidRDefault="00186F92" w:rsidP="003E0781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  <w:lang w:val="en-US"/>
        </w:rPr>
      </w:pPr>
      <w:r w:rsidRPr="003E0781">
        <w:rPr>
          <w:sz w:val="24"/>
          <w:szCs w:val="24"/>
          <w:lang w:val="en-US"/>
        </w:rPr>
        <w:t xml:space="preserve">GITR/GITRL: more than an effector T cell co-stimulatory system 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  <w:lang w:val="en-US"/>
        </w:rPr>
      </w:pPr>
      <w:r w:rsidRPr="003E0781">
        <w:rPr>
          <w:sz w:val="24"/>
          <w:szCs w:val="24"/>
          <w:lang w:val="en-US"/>
        </w:rPr>
        <w:t>E</w:t>
      </w:r>
      <w:r w:rsidRPr="00186F92">
        <w:rPr>
          <w:sz w:val="24"/>
          <w:szCs w:val="24"/>
          <w:lang w:val="en-US"/>
        </w:rPr>
        <w:t xml:space="preserve">ur J Immunol 2007, May;37(5):1165-9. </w:t>
      </w:r>
    </w:p>
    <w:p w:rsidR="00186F92" w:rsidRPr="00186F92" w:rsidRDefault="00186F92" w:rsidP="00186F92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rPr>
          <w:sz w:val="24"/>
          <w:szCs w:val="24"/>
        </w:rPr>
      </w:pPr>
      <w:r w:rsidRPr="00186F92">
        <w:rPr>
          <w:sz w:val="24"/>
          <w:szCs w:val="24"/>
        </w:rPr>
        <w:t>I.F. 5,179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  <w:lang w:val="en-US"/>
        </w:rPr>
      </w:pPr>
    </w:p>
    <w:p w:rsidR="003E0781" w:rsidRDefault="00186F92" w:rsidP="003E0781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50.</w:t>
      </w:r>
      <w:r w:rsidRPr="00186F92">
        <w:rPr>
          <w:sz w:val="24"/>
          <w:szCs w:val="24"/>
        </w:rPr>
        <w:t xml:space="preserve"> L.T Krausz, R. Bianchini, S. Ronchetti, K. Fettuciari, </w:t>
      </w:r>
      <w:r w:rsidRPr="00186F92">
        <w:rPr>
          <w:b/>
          <w:sz w:val="24"/>
          <w:szCs w:val="24"/>
        </w:rPr>
        <w:t>G. Nocentini</w:t>
      </w:r>
      <w:r w:rsidRPr="00186F92">
        <w:rPr>
          <w:b/>
          <w:sz w:val="24"/>
          <w:szCs w:val="24"/>
          <w:vertAlign w:val="superscript"/>
        </w:rPr>
        <w:t>$</w:t>
      </w:r>
      <w:r w:rsidRPr="00186F92">
        <w:rPr>
          <w:sz w:val="24"/>
          <w:szCs w:val="24"/>
        </w:rPr>
        <w:t xml:space="preserve"> and C. Riccardi</w:t>
      </w:r>
    </w:p>
    <w:p w:rsidR="00186F92" w:rsidRPr="003E0781" w:rsidRDefault="00186F92" w:rsidP="003E0781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</w:rPr>
      </w:pPr>
      <w:r w:rsidRPr="003E0781">
        <w:rPr>
          <w:sz w:val="24"/>
          <w:szCs w:val="24"/>
          <w:lang w:val="en-US"/>
        </w:rPr>
        <w:t>GITR-GITRL system, a novel player in shock and inflammation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TheScientificWorldJournal 2007, May 1;7:533-66 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3E0781">
        <w:rPr>
          <w:b/>
          <w:sz w:val="24"/>
          <w:szCs w:val="24"/>
        </w:rPr>
        <w:t>I.F. 1,658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>$ corresponding author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</w:p>
    <w:p w:rsidR="00186F92" w:rsidRPr="00186F92" w:rsidRDefault="00186F92" w:rsidP="00186F92">
      <w:pPr>
        <w:pStyle w:val="Testonormale"/>
        <w:tabs>
          <w:tab w:val="left" w:pos="426"/>
        </w:tabs>
        <w:ind w:left="567" w:right="-1"/>
        <w:rPr>
          <w:rFonts w:ascii="Times New Roman" w:eastAsia="MS Mincho" w:hAnsi="Times New Roman"/>
          <w:sz w:val="24"/>
          <w:szCs w:val="24"/>
          <w:lang w:val="it-IT"/>
        </w:rPr>
      </w:pPr>
      <w:r w:rsidRPr="00186F92">
        <w:rPr>
          <w:rFonts w:ascii="Times New Roman" w:eastAsia="MS Mincho" w:hAnsi="Times New Roman"/>
          <w:b/>
          <w:sz w:val="24"/>
          <w:szCs w:val="24"/>
          <w:lang w:val="it-IT"/>
        </w:rPr>
        <w:t>51.</w:t>
      </w:r>
      <w:r w:rsidRPr="00186F92">
        <w:rPr>
          <w:rFonts w:ascii="Times New Roman" w:eastAsia="MS Mincho" w:hAnsi="Times New Roman"/>
          <w:sz w:val="24"/>
          <w:szCs w:val="24"/>
          <w:lang w:val="it-IT"/>
        </w:rPr>
        <w:t xml:space="preserve"> Grohmann U, Volpi C, Fallarino F, Bozza S, Bianchi R, Vacca C, Orabona C, Belladonna ML, Ayroldi E, </w:t>
      </w:r>
      <w:r w:rsidRPr="00186F92">
        <w:rPr>
          <w:rFonts w:ascii="Times New Roman" w:eastAsia="MS Mincho" w:hAnsi="Times New Roman"/>
          <w:b/>
          <w:sz w:val="24"/>
          <w:szCs w:val="24"/>
          <w:lang w:val="it-IT"/>
        </w:rPr>
        <w:t>Nocentini G</w:t>
      </w:r>
      <w:r w:rsidRPr="00186F92">
        <w:rPr>
          <w:rFonts w:ascii="Times New Roman" w:eastAsia="MS Mincho" w:hAnsi="Times New Roman"/>
          <w:sz w:val="24"/>
          <w:szCs w:val="24"/>
          <w:lang w:val="it-IT"/>
        </w:rPr>
        <w:t>, Boon L, Bistoni F, Fioretti MC, Romani L, Riccardi C, Puccetti P.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</w:rPr>
      </w:pPr>
      <w:r w:rsidRPr="00186F92">
        <w:rPr>
          <w:sz w:val="24"/>
          <w:szCs w:val="24"/>
          <w:lang w:val="en-US"/>
        </w:rPr>
        <w:t>Reverse signaling through GITR ligand enables dexamethasone to activate IDO in allergy.</w:t>
      </w:r>
      <w:r w:rsidRPr="00186F92">
        <w:rPr>
          <w:sz w:val="24"/>
          <w:szCs w:val="24"/>
          <w:lang w:val="en-US"/>
        </w:rPr>
        <w:br/>
      </w:r>
      <w:r w:rsidRPr="00186F92">
        <w:rPr>
          <w:sz w:val="24"/>
          <w:szCs w:val="24"/>
        </w:rPr>
        <w:t xml:space="preserve">Nat Med 2007, May;13(5):579-86. 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3E0781">
        <w:rPr>
          <w:b/>
          <w:sz w:val="24"/>
          <w:szCs w:val="24"/>
          <w:lang w:val="it-IT"/>
        </w:rPr>
        <w:t>I.F. 27,136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b/>
          <w:szCs w:val="24"/>
        </w:rPr>
      </w:pP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b/>
          <w:szCs w:val="24"/>
        </w:rPr>
        <w:t>52</w:t>
      </w:r>
      <w:r w:rsidRPr="00186F92">
        <w:rPr>
          <w:szCs w:val="24"/>
        </w:rPr>
        <w:t xml:space="preserve">. </w:t>
      </w:r>
      <w:r w:rsidRPr="00186F92">
        <w:rPr>
          <w:b/>
          <w:szCs w:val="24"/>
        </w:rPr>
        <w:t>Nocentini</w:t>
      </w:r>
      <w:r w:rsidRPr="00186F92">
        <w:rPr>
          <w:b/>
          <w:szCs w:val="24"/>
          <w:vertAlign w:val="superscript"/>
        </w:rPr>
        <w:t xml:space="preserve"> </w:t>
      </w:r>
      <w:r w:rsidRPr="00186F92">
        <w:rPr>
          <w:b/>
          <w:szCs w:val="24"/>
        </w:rPr>
        <w:t>G.</w:t>
      </w:r>
      <w:r w:rsidRPr="00186F92">
        <w:rPr>
          <w:szCs w:val="24"/>
        </w:rPr>
        <w:t>, Cuzzocrea</w:t>
      </w:r>
      <w:r w:rsidRPr="00186F92">
        <w:rPr>
          <w:szCs w:val="24"/>
          <w:vertAlign w:val="superscript"/>
        </w:rPr>
        <w:t xml:space="preserve"> </w:t>
      </w:r>
      <w:r w:rsidRPr="00186F92">
        <w:rPr>
          <w:szCs w:val="24"/>
        </w:rPr>
        <w:t>S., Bianchini R., Mazzon E., Riccardi C.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>Modulation of acute and chronic inflammation of the lung by GITR and its ligand</w:t>
      </w:r>
    </w:p>
    <w:p w:rsidR="00186F92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 xml:space="preserve">Ann NY Acad Sci 2007, 1107:380-391. 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3E0781">
        <w:rPr>
          <w:b/>
          <w:sz w:val="24"/>
          <w:szCs w:val="24"/>
        </w:rPr>
        <w:t>I.F. 1,731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rPr>
          <w:color w:val="000000"/>
          <w:sz w:val="24"/>
          <w:szCs w:val="24"/>
        </w:rPr>
      </w:pPr>
      <w:r w:rsidRPr="00186F92">
        <w:rPr>
          <w:b/>
          <w:color w:val="000000"/>
          <w:sz w:val="24"/>
          <w:szCs w:val="24"/>
        </w:rPr>
        <w:t>53</w:t>
      </w:r>
      <w:r w:rsidRPr="00186F92">
        <w:rPr>
          <w:color w:val="000000"/>
          <w:sz w:val="24"/>
          <w:szCs w:val="24"/>
        </w:rPr>
        <w:t xml:space="preserve">. Ronchetti S*, </w:t>
      </w:r>
      <w:r w:rsidRPr="00186F92">
        <w:rPr>
          <w:b/>
          <w:color w:val="000000"/>
          <w:sz w:val="24"/>
          <w:szCs w:val="24"/>
        </w:rPr>
        <w:t>Nocentini G*</w:t>
      </w:r>
      <w:r w:rsidRPr="00186F92">
        <w:rPr>
          <w:color w:val="000000"/>
          <w:sz w:val="24"/>
          <w:szCs w:val="24"/>
        </w:rPr>
        <w:t>, Bianchini R, Krausz LT, Migliorati G, Riccardi C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color w:val="000000"/>
          <w:sz w:val="24"/>
          <w:szCs w:val="24"/>
          <w:lang w:val="en-US"/>
        </w:rPr>
      </w:pPr>
      <w:r w:rsidRPr="00186F92">
        <w:rPr>
          <w:color w:val="000000"/>
          <w:sz w:val="24"/>
          <w:szCs w:val="24"/>
          <w:lang w:val="en-US"/>
        </w:rPr>
        <w:t>Glucocorticoid-induced TNFR-related protein lowers the threshold of CD28 costimulation in CD8+ T cells.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  <w:lang w:val="en-US"/>
        </w:rPr>
      </w:pPr>
      <w:r w:rsidRPr="00186F92">
        <w:rPr>
          <w:color w:val="000000"/>
          <w:sz w:val="24"/>
          <w:szCs w:val="24"/>
          <w:lang w:val="en-US"/>
        </w:rPr>
        <w:t>J Immunol 2007, Nov 1;179(9):5916-26.</w:t>
      </w:r>
      <w:r w:rsidRPr="00186F92">
        <w:rPr>
          <w:sz w:val="24"/>
          <w:szCs w:val="24"/>
          <w:lang w:val="en-US"/>
        </w:rPr>
        <w:t xml:space="preserve"> 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right"/>
        <w:rPr>
          <w:color w:val="000000"/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I.F. 5,646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>* Equally contributed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</w:tabs>
        <w:ind w:left="567" w:right="-1"/>
        <w:rPr>
          <w:color w:val="000000"/>
          <w:sz w:val="24"/>
          <w:szCs w:val="24"/>
        </w:rPr>
      </w:pPr>
      <w:r w:rsidRPr="00186F92">
        <w:rPr>
          <w:b/>
          <w:color w:val="000000"/>
          <w:sz w:val="24"/>
          <w:szCs w:val="24"/>
        </w:rPr>
        <w:t>54</w:t>
      </w:r>
      <w:r w:rsidRPr="00186F92">
        <w:rPr>
          <w:color w:val="000000"/>
          <w:sz w:val="24"/>
          <w:szCs w:val="24"/>
        </w:rPr>
        <w:t xml:space="preserve">. Cuzzocrea S, Bruscoli S, Mazzon E, Crisafulli C, Donato V, Di Paola R, Velardi E, Esposito E, </w:t>
      </w:r>
      <w:r w:rsidRPr="00186F92">
        <w:rPr>
          <w:b/>
          <w:color w:val="000000"/>
          <w:sz w:val="24"/>
          <w:szCs w:val="24"/>
        </w:rPr>
        <w:t>Nocentini</w:t>
      </w:r>
      <w:r w:rsidRPr="00186F92">
        <w:rPr>
          <w:color w:val="000000"/>
          <w:sz w:val="24"/>
          <w:szCs w:val="24"/>
        </w:rPr>
        <w:t xml:space="preserve"> </w:t>
      </w:r>
      <w:r w:rsidRPr="00186F92">
        <w:rPr>
          <w:b/>
          <w:color w:val="000000"/>
          <w:sz w:val="24"/>
          <w:szCs w:val="24"/>
        </w:rPr>
        <w:t>G</w:t>
      </w:r>
      <w:r w:rsidRPr="00186F92">
        <w:rPr>
          <w:color w:val="000000"/>
          <w:sz w:val="24"/>
          <w:szCs w:val="24"/>
        </w:rPr>
        <w:t>, Riccardi C.</w:t>
      </w:r>
    </w:p>
    <w:p w:rsidR="00186F92" w:rsidRPr="00186F92" w:rsidRDefault="00186F92" w:rsidP="00186F92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1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lastRenderedPageBreak/>
        <w:t>Peroxisome Proliferator-Activated Receptor-</w:t>
      </w:r>
      <w:r w:rsidRPr="00186F92">
        <w:rPr>
          <w:sz w:val="24"/>
          <w:szCs w:val="24"/>
          <w:lang w:val="en-US"/>
        </w:rPr>
        <w:sym w:font="Symbol" w:char="F061"/>
      </w:r>
      <w:r w:rsidRPr="00186F92">
        <w:rPr>
          <w:sz w:val="24"/>
          <w:szCs w:val="24"/>
          <w:lang w:val="en-US"/>
        </w:rPr>
        <w:t xml:space="preserve"> Contributes to the Anti-Inflammatory Activity of Glucocorticoids </w:t>
      </w:r>
    </w:p>
    <w:p w:rsidR="00186F92" w:rsidRPr="003E0781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ind w:left="567" w:right="-1"/>
        <w:jc w:val="both"/>
        <w:rPr>
          <w:b/>
          <w:sz w:val="24"/>
          <w:szCs w:val="24"/>
        </w:rPr>
      </w:pPr>
      <w:r w:rsidRPr="00186F92">
        <w:rPr>
          <w:sz w:val="24"/>
          <w:szCs w:val="24"/>
        </w:rPr>
        <w:t xml:space="preserve">Mol Pharmacol 2008, 73:323-337. 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3E0781">
        <w:rPr>
          <w:b/>
          <w:sz w:val="24"/>
          <w:szCs w:val="24"/>
          <w:lang w:val="it-IT"/>
        </w:rPr>
        <w:t xml:space="preserve">I.F. 4,531 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</w:rPr>
      </w:pPr>
    </w:p>
    <w:p w:rsidR="00186F92" w:rsidRPr="00186F92" w:rsidRDefault="00186F92" w:rsidP="00186F92">
      <w:pPr>
        <w:pStyle w:val="Corpodeltesto2"/>
        <w:tabs>
          <w:tab w:val="clear" w:pos="1440"/>
          <w:tab w:val="left" w:pos="426"/>
        </w:tabs>
        <w:ind w:left="567" w:right="-1"/>
        <w:rPr>
          <w:szCs w:val="24"/>
          <w:lang w:val="it-IT"/>
        </w:rPr>
      </w:pPr>
      <w:r w:rsidRPr="00186F92">
        <w:rPr>
          <w:b/>
          <w:szCs w:val="24"/>
          <w:lang w:val="it-IT"/>
        </w:rPr>
        <w:t>55</w:t>
      </w:r>
      <w:r w:rsidRPr="00186F92">
        <w:rPr>
          <w:szCs w:val="24"/>
          <w:lang w:val="it-IT"/>
        </w:rPr>
        <w:t xml:space="preserve">. </w:t>
      </w:r>
      <w:r w:rsidRPr="00186F92">
        <w:rPr>
          <w:b/>
          <w:szCs w:val="24"/>
          <w:lang w:val="it-IT"/>
        </w:rPr>
        <w:t>Nocentini G</w:t>
      </w:r>
      <w:r w:rsidRPr="00186F92">
        <w:rPr>
          <w:szCs w:val="24"/>
          <w:lang w:val="it-IT"/>
        </w:rPr>
        <w:t>, Cuzzocrea S, Genovese T, Bianchini R, Mazzon E, Ronchetti S, Esposito E, Di Paola R, Bramanti P</w:t>
      </w:r>
      <w:r w:rsidRPr="00186F92">
        <w:rPr>
          <w:szCs w:val="24"/>
          <w:vertAlign w:val="superscript"/>
          <w:lang w:val="it-IT"/>
        </w:rPr>
        <w:t xml:space="preserve"> </w:t>
      </w:r>
      <w:r w:rsidRPr="00186F92">
        <w:rPr>
          <w:szCs w:val="24"/>
          <w:lang w:val="it-IT"/>
        </w:rPr>
        <w:t xml:space="preserve">and Riccardi C. </w:t>
      </w:r>
    </w:p>
    <w:p w:rsidR="00186F92" w:rsidRPr="00186F92" w:rsidRDefault="00186F92" w:rsidP="00186F92">
      <w:pPr>
        <w:pStyle w:val="Corpodeltesto2"/>
        <w:tabs>
          <w:tab w:val="clear" w:pos="1440"/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GITR-Fc fusion protein inhibits GITR triggering and protects from the inflammatory response following spinal cord injury.</w:t>
      </w:r>
    </w:p>
    <w:p w:rsidR="00186F92" w:rsidRPr="003E0781" w:rsidRDefault="00186F92" w:rsidP="00186F92">
      <w:pPr>
        <w:pStyle w:val="Corpodeltesto2"/>
        <w:tabs>
          <w:tab w:val="clear" w:pos="1440"/>
          <w:tab w:val="left" w:pos="426"/>
        </w:tabs>
        <w:ind w:left="567" w:right="-1"/>
        <w:rPr>
          <w:b/>
          <w:szCs w:val="24"/>
          <w:lang w:val="it-IT"/>
        </w:rPr>
      </w:pPr>
      <w:r w:rsidRPr="00186F92">
        <w:rPr>
          <w:szCs w:val="24"/>
          <w:lang w:val="it-IT"/>
        </w:rPr>
        <w:t>Mol Pharmacol 2008, Jun;73(6):1610-1621.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3E0781">
        <w:rPr>
          <w:b/>
          <w:sz w:val="24"/>
          <w:szCs w:val="24"/>
          <w:lang w:val="it-IT"/>
        </w:rPr>
        <w:t>I.F. 4,531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</w:p>
    <w:p w:rsidR="00186F92" w:rsidRPr="00186F92" w:rsidRDefault="00186F92" w:rsidP="00186F92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1"/>
        <w:rPr>
          <w:sz w:val="24"/>
          <w:szCs w:val="24"/>
        </w:rPr>
      </w:pPr>
      <w:r w:rsidRPr="00186F92">
        <w:rPr>
          <w:b/>
          <w:sz w:val="24"/>
          <w:szCs w:val="24"/>
        </w:rPr>
        <w:t>56</w:t>
      </w:r>
      <w:r w:rsidRPr="00186F92">
        <w:rPr>
          <w:sz w:val="24"/>
          <w:szCs w:val="24"/>
        </w:rPr>
        <w:t xml:space="preserve">. Tentori L, Muzi A, Dorio AS, Bultrini S, Mazzon E, Lacal PM, Shah GM, Zhang J, Navarra P, </w:t>
      </w:r>
      <w:r w:rsidRPr="00186F92">
        <w:rPr>
          <w:b/>
          <w:sz w:val="24"/>
          <w:szCs w:val="24"/>
        </w:rPr>
        <w:t>Nocentini G</w:t>
      </w:r>
      <w:r w:rsidRPr="00186F92">
        <w:rPr>
          <w:sz w:val="24"/>
          <w:szCs w:val="24"/>
        </w:rPr>
        <w:t>, Cuzzocrea S, Graziani G.</w:t>
      </w:r>
    </w:p>
    <w:p w:rsidR="00186F92" w:rsidRPr="00186F92" w:rsidRDefault="00186F92" w:rsidP="00186F92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right="-1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Stable depletion of poly (ADP-ribose) polymerase-1 reduces in vivo melanoma growth and increases chemosensitivity.</w:t>
      </w:r>
    </w:p>
    <w:p w:rsidR="00186F92" w:rsidRPr="003E0781" w:rsidRDefault="00186F92" w:rsidP="00186F92">
      <w:pPr>
        <w:tabs>
          <w:tab w:val="left" w:pos="426"/>
        </w:tabs>
        <w:ind w:left="567" w:right="-1"/>
        <w:rPr>
          <w:b/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Eur J Cancer 2008, Jun;44(9):1302-1314.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3E0781">
        <w:rPr>
          <w:b/>
          <w:sz w:val="24"/>
          <w:szCs w:val="24"/>
        </w:rPr>
        <w:t>I.F. 4,121</w:t>
      </w:r>
    </w:p>
    <w:p w:rsidR="00186F92" w:rsidRPr="00186F92" w:rsidRDefault="00186F92" w:rsidP="00186F92">
      <w:pPr>
        <w:tabs>
          <w:tab w:val="left" w:pos="426"/>
        </w:tabs>
        <w:ind w:left="567" w:right="-1"/>
        <w:rPr>
          <w:sz w:val="24"/>
          <w:szCs w:val="24"/>
          <w:lang w:val="en-US"/>
        </w:rPr>
      </w:pP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both"/>
        <w:rPr>
          <w:szCs w:val="24"/>
          <w:lang w:val="en-US"/>
        </w:rPr>
      </w:pPr>
      <w:r w:rsidRPr="00186F92">
        <w:rPr>
          <w:b/>
          <w:szCs w:val="24"/>
          <w:lang w:val="en-US"/>
        </w:rPr>
        <w:t>57</w:t>
      </w:r>
      <w:r w:rsidRPr="00186F92">
        <w:rPr>
          <w:szCs w:val="24"/>
          <w:lang w:val="en-US"/>
        </w:rPr>
        <w:t xml:space="preserve">. </w:t>
      </w:r>
      <w:r w:rsidRPr="00186F92">
        <w:rPr>
          <w:b/>
          <w:szCs w:val="24"/>
          <w:lang w:val="en-US"/>
        </w:rPr>
        <w:t>Nocentini G</w:t>
      </w:r>
      <w:r w:rsidRPr="00186F92">
        <w:rPr>
          <w:szCs w:val="24"/>
          <w:lang w:val="en-US"/>
        </w:rPr>
        <w:t>, Riccardi C</w:t>
      </w:r>
    </w:p>
    <w:p w:rsidR="00186F92" w:rsidRPr="00186F92" w:rsidRDefault="00186F92" w:rsidP="00186F92">
      <w:pPr>
        <w:pStyle w:val="aux"/>
        <w:tabs>
          <w:tab w:val="left" w:pos="426"/>
        </w:tabs>
        <w:spacing w:before="0" w:beforeAutospacing="0" w:after="0" w:afterAutospacing="0"/>
        <w:ind w:left="567" w:right="-1"/>
        <w:jc w:val="both"/>
      </w:pPr>
      <w:r w:rsidRPr="00186F92">
        <w:rPr>
          <w:lang w:val="en-US"/>
        </w:rPr>
        <w:t xml:space="preserve">GITR: a modulator of immune response and inflammation. In: Therapeutic targets of the Tumor Necrosis Factor Superfamily (editore Iqbal Grewal). </w:t>
      </w:r>
      <w:r w:rsidRPr="00186F92">
        <w:t xml:space="preserve">2009, Chapter 11, pages 156-173. 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both"/>
        <w:rPr>
          <w:szCs w:val="24"/>
        </w:rPr>
      </w:pPr>
      <w:r w:rsidRPr="00186F92">
        <w:rPr>
          <w:rStyle w:val="jrnl"/>
          <w:szCs w:val="24"/>
        </w:rPr>
        <w:t>Adv Exp Med Biol</w:t>
      </w:r>
      <w:r w:rsidRPr="00186F92">
        <w:rPr>
          <w:rStyle w:val="src"/>
          <w:szCs w:val="24"/>
        </w:rPr>
        <w:t>. 2009;647:156-73.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right"/>
        <w:rPr>
          <w:b/>
          <w:szCs w:val="24"/>
        </w:rPr>
      </w:pPr>
      <w:r w:rsidRPr="00186F92">
        <w:rPr>
          <w:b/>
          <w:szCs w:val="24"/>
        </w:rPr>
        <w:t>I.F. 2,020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b/>
          <w:szCs w:val="24"/>
        </w:rPr>
      </w:pP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b/>
          <w:szCs w:val="24"/>
        </w:rPr>
        <w:t>58</w:t>
      </w:r>
      <w:r w:rsidRPr="00186F92">
        <w:rPr>
          <w:szCs w:val="24"/>
        </w:rPr>
        <w:t xml:space="preserve">. Gerli R, </w:t>
      </w:r>
      <w:r w:rsidRPr="00186F92">
        <w:rPr>
          <w:b/>
          <w:szCs w:val="24"/>
        </w:rPr>
        <w:t>Nocentini G</w:t>
      </w:r>
      <w:r w:rsidRPr="00186F92">
        <w:rPr>
          <w:szCs w:val="24"/>
        </w:rPr>
        <w:t>, Alunno A, Bartoloni Bocci E, Bianchini R, Bistoni O, Riccardi C.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>Identification of regulatory T cells in systemic lupus erithematosus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 xml:space="preserve">Autoimmun Rev 2009, </w:t>
      </w:r>
      <w:r w:rsidRPr="00186F92">
        <w:rPr>
          <w:rStyle w:val="ti"/>
          <w:szCs w:val="24"/>
          <w:lang w:val="en-US"/>
        </w:rPr>
        <w:t>Mar;8(5):426-30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right"/>
        <w:rPr>
          <w:b/>
          <w:szCs w:val="24"/>
          <w:lang w:val="en-US"/>
        </w:rPr>
      </w:pPr>
      <w:r w:rsidRPr="00186F92">
        <w:rPr>
          <w:b/>
          <w:szCs w:val="24"/>
          <w:lang w:val="en-US"/>
        </w:rPr>
        <w:t>I.F. 6,368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right"/>
        <w:rPr>
          <w:b/>
          <w:szCs w:val="24"/>
          <w:lang w:val="en-US"/>
        </w:rPr>
      </w:pP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 w:right="-1"/>
      </w:pPr>
      <w:r w:rsidRPr="00186F92">
        <w:rPr>
          <w:b/>
        </w:rPr>
        <w:t>59</w:t>
      </w:r>
      <w:r w:rsidRPr="00186F92">
        <w:t xml:space="preserve">. Vecchiarelli A, Pericolini E, Gabrielli E, Agostini M, Bistoni F, </w:t>
      </w:r>
      <w:r w:rsidRPr="00186F92">
        <w:rPr>
          <w:b/>
        </w:rPr>
        <w:t>Nocentini G</w:t>
      </w:r>
      <w:r w:rsidRPr="00186F92">
        <w:t>, Cenci E, Riccardi C.</w:t>
      </w: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 w:right="-1"/>
        <w:rPr>
          <w:lang w:val="en-US"/>
        </w:rPr>
      </w:pPr>
      <w:r w:rsidRPr="00186F92">
        <w:rPr>
          <w:lang w:val="en-US"/>
        </w:rPr>
        <w:t>The GITRL-GITR system alters TLR-4 expression on DC during fungal infection.</w:t>
      </w:r>
    </w:p>
    <w:p w:rsidR="00186F92" w:rsidRPr="00186F92" w:rsidRDefault="00186F92" w:rsidP="00186F92">
      <w:pPr>
        <w:pStyle w:val="source"/>
        <w:tabs>
          <w:tab w:val="left" w:pos="426"/>
        </w:tabs>
        <w:spacing w:before="0" w:beforeAutospacing="0" w:after="0" w:afterAutospacing="0"/>
        <w:ind w:left="567" w:right="-1"/>
      </w:pPr>
      <w:r w:rsidRPr="00186F92">
        <w:rPr>
          <w:rStyle w:val="journalname"/>
        </w:rPr>
        <w:t>Cell Immunol</w:t>
      </w:r>
      <w:r w:rsidRPr="00186F92">
        <w:t>. 2009, 257(1-2):13-22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right"/>
        <w:rPr>
          <w:b/>
          <w:szCs w:val="24"/>
        </w:rPr>
      </w:pPr>
      <w:r w:rsidRPr="00186F92">
        <w:rPr>
          <w:b/>
          <w:szCs w:val="24"/>
        </w:rPr>
        <w:t>I.F. 2,698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right"/>
        <w:rPr>
          <w:b/>
          <w:szCs w:val="24"/>
        </w:rPr>
      </w:pPr>
    </w:p>
    <w:p w:rsidR="00186F92" w:rsidRPr="00186F92" w:rsidRDefault="00186F92" w:rsidP="00186F92">
      <w:pPr>
        <w:pStyle w:val="rprtbody"/>
        <w:tabs>
          <w:tab w:val="left" w:pos="426"/>
        </w:tabs>
        <w:spacing w:before="0" w:beforeAutospacing="0" w:after="0" w:afterAutospacing="0"/>
        <w:ind w:left="567" w:right="-1"/>
        <w:jc w:val="both"/>
      </w:pPr>
      <w:r w:rsidRPr="00186F92">
        <w:rPr>
          <w:b/>
        </w:rPr>
        <w:t>60.</w:t>
      </w:r>
      <w:r w:rsidRPr="00186F92">
        <w:t xml:space="preserve"> Cantarella G, Di Benedetto G, Scollo M, Paterniti I, Cuzzocrea S, Bosco P, </w:t>
      </w:r>
      <w:r w:rsidRPr="00186F92">
        <w:rPr>
          <w:b/>
        </w:rPr>
        <w:t>Nocentini G</w:t>
      </w:r>
      <w:r w:rsidRPr="00186F92">
        <w:t>, Riccardi C, Bernardini R.</w:t>
      </w: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 w:right="-1"/>
        <w:jc w:val="both"/>
        <w:rPr>
          <w:lang w:val="en-US"/>
        </w:rPr>
      </w:pPr>
      <w:r w:rsidRPr="00186F92">
        <w:rPr>
          <w:lang w:val="en-US"/>
        </w:rPr>
        <w:t>Neutralization of Tumor Necrosis Factor-Related Apoptosis-Inducing Ligand reduces spinal cord injury damage in mice.</w:t>
      </w:r>
    </w:p>
    <w:p w:rsidR="00186F92" w:rsidRPr="00186F92" w:rsidRDefault="00186F92" w:rsidP="00186F92">
      <w:pPr>
        <w:pStyle w:val="aux"/>
        <w:tabs>
          <w:tab w:val="left" w:pos="426"/>
        </w:tabs>
        <w:spacing w:before="0" w:beforeAutospacing="0" w:after="0" w:afterAutospacing="0"/>
        <w:ind w:left="567" w:right="-1"/>
        <w:jc w:val="both"/>
      </w:pPr>
      <w:r w:rsidRPr="00186F92">
        <w:rPr>
          <w:rStyle w:val="jrnl"/>
        </w:rPr>
        <w:t>Neuropsychopharmacology</w:t>
      </w:r>
      <w:r w:rsidRPr="00186F92">
        <w:rPr>
          <w:rStyle w:val="src"/>
        </w:rPr>
        <w:t>. 2010 May; 35(6):1302-14.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right"/>
        <w:rPr>
          <w:b/>
          <w:szCs w:val="24"/>
        </w:rPr>
      </w:pPr>
      <w:r w:rsidRPr="00186F92">
        <w:rPr>
          <w:b/>
          <w:szCs w:val="24"/>
        </w:rPr>
        <w:t>I.F. 6,835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right"/>
        <w:rPr>
          <w:b/>
          <w:szCs w:val="24"/>
        </w:rPr>
      </w:pP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b/>
          <w:szCs w:val="24"/>
        </w:rPr>
        <w:lastRenderedPageBreak/>
        <w:t>61</w:t>
      </w:r>
      <w:r w:rsidRPr="00186F92">
        <w:rPr>
          <w:szCs w:val="24"/>
        </w:rPr>
        <w:t xml:space="preserve">. Alunno A, Bartoloni E, </w:t>
      </w:r>
      <w:r w:rsidRPr="00186F92">
        <w:rPr>
          <w:b/>
          <w:szCs w:val="24"/>
        </w:rPr>
        <w:t>Nocentini G</w:t>
      </w:r>
      <w:r w:rsidRPr="00186F92">
        <w:rPr>
          <w:szCs w:val="24"/>
        </w:rPr>
        <w:t>, Bistoni O, Ronchetti S, Petrillo MG, Riccardi C, Gerli R.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>Role of regulatory T cells in rheumatoid arthritis: facts and hypothesis.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Autoimmun Highlights 2010, 1</w:t>
      </w:r>
      <w:r w:rsidRPr="00186F92">
        <w:rPr>
          <w:rStyle w:val="ti"/>
          <w:szCs w:val="24"/>
        </w:rPr>
        <w:t>:45-51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right"/>
        <w:rPr>
          <w:b/>
          <w:szCs w:val="24"/>
        </w:rPr>
      </w:pP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both"/>
        <w:rPr>
          <w:bCs/>
          <w:szCs w:val="24"/>
        </w:rPr>
      </w:pPr>
      <w:r w:rsidRPr="00186F92">
        <w:rPr>
          <w:b/>
          <w:szCs w:val="24"/>
        </w:rPr>
        <w:t xml:space="preserve">62. </w:t>
      </w:r>
      <w:r w:rsidRPr="00186F92">
        <w:rPr>
          <w:szCs w:val="24"/>
        </w:rPr>
        <w:t>A</w:t>
      </w:r>
      <w:r w:rsidRPr="00186F92">
        <w:rPr>
          <w:bCs/>
          <w:szCs w:val="24"/>
        </w:rPr>
        <w:t xml:space="preserve">lunno A, </w:t>
      </w:r>
      <w:r w:rsidRPr="00186F92">
        <w:rPr>
          <w:b/>
          <w:bCs/>
          <w:szCs w:val="24"/>
        </w:rPr>
        <w:t>Nocentini G</w:t>
      </w:r>
      <w:r w:rsidRPr="00186F92">
        <w:rPr>
          <w:bCs/>
          <w:szCs w:val="24"/>
        </w:rPr>
        <w:t>, Bistoni O, Bianchini  R, Bartoloni Bocci E, Riccardi C, Gerli R.</w:t>
      </w:r>
    </w:p>
    <w:p w:rsidR="00186F92" w:rsidRPr="00186F92" w:rsidRDefault="00186F92" w:rsidP="00186F92">
      <w:pPr>
        <w:tabs>
          <w:tab w:val="left" w:pos="426"/>
        </w:tabs>
        <w:autoSpaceDE w:val="0"/>
        <w:autoSpaceDN w:val="0"/>
        <w:adjustRightInd w:val="0"/>
        <w:ind w:left="567"/>
        <w:jc w:val="both"/>
        <w:rPr>
          <w:bCs/>
          <w:sz w:val="24"/>
          <w:szCs w:val="24"/>
        </w:rPr>
      </w:pPr>
      <w:r w:rsidRPr="00186F92">
        <w:rPr>
          <w:bCs/>
          <w:sz w:val="24"/>
          <w:szCs w:val="24"/>
        </w:rPr>
        <w:t xml:space="preserve">Glucocorticoid-induced TNFR-related protein (GITR) come marker di cellule T regolatorie umane: espansione della sottopopolazione cellulare GITR+CD25- in pazienti affetti da lupus eritematoso sistemico. 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both"/>
        <w:rPr>
          <w:iCs/>
          <w:szCs w:val="24"/>
        </w:rPr>
      </w:pPr>
      <w:r w:rsidRPr="00186F92">
        <w:rPr>
          <w:iCs/>
          <w:szCs w:val="24"/>
        </w:rPr>
        <w:t>Reumatismo, 2010; 62(3):195-201.</w:t>
      </w: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 w:right="-1"/>
        <w:jc w:val="both"/>
        <w:rPr>
          <w:b/>
        </w:rPr>
      </w:pP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 w:right="-1"/>
        <w:jc w:val="both"/>
      </w:pPr>
      <w:r w:rsidRPr="00186F92">
        <w:rPr>
          <w:b/>
        </w:rPr>
        <w:t>63.</w:t>
      </w:r>
      <w:r w:rsidRPr="00186F92">
        <w:t xml:space="preserve"> Ronchetti S*, </w:t>
      </w:r>
      <w:r w:rsidRPr="00186F92">
        <w:rPr>
          <w:b/>
        </w:rPr>
        <w:t>Nocentini G*</w:t>
      </w:r>
      <w:r w:rsidRPr="00186F92">
        <w:t>, Petrillo MG, Bianchini R, Sportoletti P, Bastianelli A, Ayroldi EM, Riccardi C.</w:t>
      </w: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 w:right="-1"/>
        <w:jc w:val="both"/>
        <w:rPr>
          <w:lang w:val="en-US"/>
        </w:rPr>
      </w:pPr>
      <w:r w:rsidRPr="00186F92">
        <w:rPr>
          <w:lang w:val="en-US"/>
        </w:rPr>
        <w:t>Glucocorticoid-Induced TNFR family Related gene (GITR) enhances dendritic cell activity.</w:t>
      </w:r>
    </w:p>
    <w:p w:rsidR="00186F92" w:rsidRPr="00186F92" w:rsidRDefault="00186F92" w:rsidP="00186F92">
      <w:pPr>
        <w:pStyle w:val="aux"/>
        <w:tabs>
          <w:tab w:val="left" w:pos="426"/>
        </w:tabs>
        <w:spacing w:before="0" w:beforeAutospacing="0" w:after="0" w:afterAutospacing="0"/>
        <w:ind w:left="567" w:right="-1"/>
        <w:jc w:val="both"/>
        <w:rPr>
          <w:lang w:val="en-US"/>
        </w:rPr>
      </w:pPr>
      <w:r w:rsidRPr="00186F92">
        <w:rPr>
          <w:rStyle w:val="jrnl"/>
          <w:lang w:val="en-US"/>
        </w:rPr>
        <w:t>Immunol Lett</w:t>
      </w:r>
      <w:r w:rsidRPr="00186F92">
        <w:rPr>
          <w:rStyle w:val="src"/>
          <w:lang w:val="en-US"/>
        </w:rPr>
        <w:t xml:space="preserve">. </w:t>
      </w:r>
      <w:r w:rsidRPr="00186F92">
        <w:rPr>
          <w:lang w:val="en-US"/>
        </w:rPr>
        <w:t>2011 Mar 30;135(1-2):24-33.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right"/>
        <w:rPr>
          <w:b/>
          <w:szCs w:val="24"/>
          <w:lang w:val="en-US"/>
        </w:rPr>
      </w:pPr>
      <w:r w:rsidRPr="00186F92">
        <w:rPr>
          <w:b/>
          <w:szCs w:val="24"/>
          <w:lang w:val="en-US"/>
        </w:rPr>
        <w:t>I.F. 2,906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* Equally contributed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right"/>
        <w:rPr>
          <w:b/>
          <w:szCs w:val="24"/>
        </w:rPr>
      </w:pPr>
    </w:p>
    <w:p w:rsidR="00186F92" w:rsidRPr="00186F92" w:rsidRDefault="00186F92" w:rsidP="00186F92">
      <w:pPr>
        <w:pStyle w:val="Corpodeltesto3"/>
        <w:tabs>
          <w:tab w:val="left" w:pos="426"/>
        </w:tabs>
        <w:ind w:left="567"/>
        <w:rPr>
          <w:szCs w:val="24"/>
        </w:rPr>
      </w:pPr>
      <w:r w:rsidRPr="00186F92">
        <w:rPr>
          <w:b/>
          <w:szCs w:val="24"/>
        </w:rPr>
        <w:t xml:space="preserve">64.  </w:t>
      </w:r>
      <w:r w:rsidRPr="00186F92">
        <w:rPr>
          <w:szCs w:val="24"/>
        </w:rPr>
        <w:t xml:space="preserve">Ceccarelli V, </w:t>
      </w:r>
      <w:r w:rsidRPr="00186F92">
        <w:rPr>
          <w:b/>
          <w:szCs w:val="24"/>
        </w:rPr>
        <w:t>Nocentini G</w:t>
      </w:r>
      <w:r w:rsidRPr="00186F92">
        <w:rPr>
          <w:szCs w:val="24"/>
        </w:rPr>
        <w:t xml:space="preserve">, Riccardi C, Ayroldi E, Di Nardo P, Roberti R, Binaglia L, Vecchini A. 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/>
        <w:rPr>
          <w:szCs w:val="24"/>
          <w:lang w:val="en-US"/>
        </w:rPr>
      </w:pPr>
      <w:r w:rsidRPr="00186F92">
        <w:rPr>
          <w:szCs w:val="24"/>
          <w:lang w:val="en-US"/>
        </w:rPr>
        <w:t>Effect of dietary saturated fatty acids on HNF-4</w:t>
      </w:r>
      <w:r w:rsidRPr="00186F92">
        <w:rPr>
          <w:szCs w:val="24"/>
        </w:rPr>
        <w:t>α</w:t>
      </w:r>
      <w:r w:rsidRPr="00186F92">
        <w:rPr>
          <w:szCs w:val="24"/>
          <w:lang w:val="en-US"/>
        </w:rPr>
        <w:t xml:space="preserve"> DNA binding activity and ApoCIII mRNA in sedentary rat liver. 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/>
        <w:rPr>
          <w:szCs w:val="24"/>
          <w:lang w:val="en-US"/>
        </w:rPr>
      </w:pPr>
      <w:r w:rsidRPr="00186F92">
        <w:rPr>
          <w:rStyle w:val="jrnl"/>
          <w:szCs w:val="24"/>
          <w:lang w:val="en-US"/>
        </w:rPr>
        <w:t>Mol Cell Biochem</w:t>
      </w:r>
      <w:r w:rsidRPr="00186F92">
        <w:rPr>
          <w:rStyle w:val="src"/>
          <w:szCs w:val="24"/>
          <w:lang w:val="en-US"/>
        </w:rPr>
        <w:t xml:space="preserve">. </w:t>
      </w:r>
      <w:r w:rsidRPr="00186F92">
        <w:rPr>
          <w:szCs w:val="24"/>
          <w:lang w:val="en-US"/>
        </w:rPr>
        <w:t>2011 Jan;347(1-2):29-39.</w:t>
      </w:r>
      <w:r w:rsidRPr="00186F92">
        <w:rPr>
          <w:rStyle w:val="src"/>
          <w:szCs w:val="24"/>
          <w:lang w:val="en-US"/>
        </w:rPr>
        <w:t>]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/>
        <w:jc w:val="right"/>
        <w:rPr>
          <w:b/>
          <w:szCs w:val="24"/>
          <w:lang w:val="en-US"/>
        </w:rPr>
      </w:pPr>
      <w:r w:rsidRPr="00186F92">
        <w:rPr>
          <w:b/>
          <w:szCs w:val="24"/>
          <w:lang w:val="en-US"/>
        </w:rPr>
        <w:t>I.F. 1,896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both"/>
        <w:rPr>
          <w:b/>
          <w:szCs w:val="24"/>
          <w:lang w:val="en-US"/>
        </w:rPr>
      </w:pP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both"/>
        <w:rPr>
          <w:szCs w:val="24"/>
        </w:rPr>
      </w:pPr>
      <w:r w:rsidRPr="00186F92">
        <w:rPr>
          <w:b/>
          <w:szCs w:val="24"/>
        </w:rPr>
        <w:t xml:space="preserve">65. </w:t>
      </w:r>
      <w:r w:rsidRPr="00186F92">
        <w:rPr>
          <w:szCs w:val="24"/>
        </w:rPr>
        <w:t>Galuppo M</w:t>
      </w:r>
      <w:r w:rsidRPr="00186F92">
        <w:rPr>
          <w:bCs/>
          <w:szCs w:val="24"/>
        </w:rPr>
        <w:t>*</w:t>
      </w:r>
      <w:r w:rsidRPr="00186F92">
        <w:rPr>
          <w:szCs w:val="24"/>
        </w:rPr>
        <w:t xml:space="preserve">, </w:t>
      </w:r>
      <w:r w:rsidRPr="00186F92">
        <w:rPr>
          <w:b/>
          <w:szCs w:val="24"/>
        </w:rPr>
        <w:t>Nocentini G</w:t>
      </w:r>
      <w:r w:rsidRPr="00186F92">
        <w:rPr>
          <w:szCs w:val="24"/>
          <w:vertAlign w:val="superscript"/>
        </w:rPr>
        <w:t>*</w:t>
      </w:r>
      <w:r w:rsidRPr="00186F92">
        <w:rPr>
          <w:szCs w:val="24"/>
        </w:rPr>
        <w:t>, Mazzon E, Ronchetti S, Esposito E, Riccardi L, Sportoletti P, Di Paola R, Bruscoli S, Riccardi C and Cuzzocrea S</w:t>
      </w: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/>
        <w:jc w:val="both"/>
        <w:rPr>
          <w:lang w:val="en-US"/>
        </w:rPr>
      </w:pPr>
      <w:r w:rsidRPr="00186F92">
        <w:rPr>
          <w:lang w:val="en-US"/>
        </w:rPr>
        <w:t>The glucocorticoid-induced TNF receptor family-related protein (GITR) is critical to the development of acute pancreatitis in mice.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both"/>
        <w:rPr>
          <w:szCs w:val="24"/>
          <w:lang w:val="en-US"/>
        </w:rPr>
      </w:pPr>
      <w:r w:rsidRPr="00186F92">
        <w:rPr>
          <w:szCs w:val="24"/>
          <w:lang w:val="en-US"/>
        </w:rPr>
        <w:t xml:space="preserve">Brit J Pharmacol. 2011 Mar;162(5):1186-201. 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right"/>
        <w:rPr>
          <w:b/>
          <w:szCs w:val="24"/>
          <w:lang w:val="en-US"/>
        </w:rPr>
      </w:pPr>
      <w:r w:rsidRPr="00186F92">
        <w:rPr>
          <w:b/>
          <w:szCs w:val="24"/>
          <w:lang w:val="en-US"/>
        </w:rPr>
        <w:t>I.F. 5,204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* Equally contributed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</w:p>
    <w:p w:rsidR="00186F92" w:rsidRPr="00186F92" w:rsidRDefault="00186F92" w:rsidP="00186F92">
      <w:pPr>
        <w:tabs>
          <w:tab w:val="left" w:pos="426"/>
        </w:tabs>
        <w:ind w:left="567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66.</w:t>
      </w:r>
      <w:r w:rsidRPr="00186F92">
        <w:rPr>
          <w:sz w:val="24"/>
          <w:szCs w:val="24"/>
        </w:rPr>
        <w:t xml:space="preserve"> Bianchini R, Bistoni O, Alunno A, Petrillo MG, Ronchetti S, Sportoletti P, Bocci EB, </w:t>
      </w:r>
      <w:r w:rsidRPr="00186F92">
        <w:rPr>
          <w:b/>
          <w:sz w:val="24"/>
          <w:szCs w:val="24"/>
        </w:rPr>
        <w:t>Nocentini G</w:t>
      </w:r>
      <w:r w:rsidRPr="00186F92">
        <w:rPr>
          <w:b/>
          <w:sz w:val="24"/>
          <w:szCs w:val="24"/>
          <w:vertAlign w:val="superscript"/>
        </w:rPr>
        <w:t>$</w:t>
      </w:r>
      <w:r w:rsidRPr="00186F92">
        <w:rPr>
          <w:sz w:val="24"/>
          <w:szCs w:val="24"/>
        </w:rPr>
        <w:t>, Gerli R, Riccardi C.</w:t>
      </w:r>
    </w:p>
    <w:p w:rsidR="00186F92" w:rsidRPr="00186F92" w:rsidRDefault="00186F92" w:rsidP="00186F92">
      <w:pPr>
        <w:tabs>
          <w:tab w:val="left" w:pos="426"/>
        </w:tabs>
        <w:ind w:left="567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CD4(+)CD25(low)GITR(+) cells: A novel human CD4(+) T-cell population with regulatory activity.</w:t>
      </w:r>
    </w:p>
    <w:p w:rsidR="00186F92" w:rsidRPr="00186F92" w:rsidRDefault="00186F92" w:rsidP="00186F92">
      <w:pPr>
        <w:tabs>
          <w:tab w:val="left" w:pos="426"/>
        </w:tabs>
        <w:ind w:left="567"/>
        <w:jc w:val="both"/>
        <w:rPr>
          <w:sz w:val="24"/>
          <w:szCs w:val="24"/>
          <w:lang w:val="en-US"/>
        </w:rPr>
      </w:pPr>
      <w:r w:rsidRPr="00186F92">
        <w:rPr>
          <w:rStyle w:val="jrnl"/>
          <w:sz w:val="24"/>
          <w:szCs w:val="24"/>
          <w:lang w:val="en-US"/>
        </w:rPr>
        <w:t>Eur J Immunol</w:t>
      </w:r>
      <w:r w:rsidRPr="00186F92">
        <w:rPr>
          <w:sz w:val="24"/>
          <w:szCs w:val="24"/>
          <w:lang w:val="en-US"/>
        </w:rPr>
        <w:t>. 2011 Aug;41(8):2269-78.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3E0781">
        <w:rPr>
          <w:b/>
          <w:sz w:val="24"/>
          <w:szCs w:val="24"/>
        </w:rPr>
        <w:t>I.F. 4,942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$ corresponding author</w:t>
      </w:r>
    </w:p>
    <w:p w:rsidR="00186F92" w:rsidRPr="00186F92" w:rsidRDefault="00186F92" w:rsidP="00186F92">
      <w:pPr>
        <w:tabs>
          <w:tab w:val="left" w:pos="426"/>
        </w:tabs>
        <w:ind w:left="567"/>
        <w:jc w:val="both"/>
        <w:rPr>
          <w:sz w:val="24"/>
          <w:szCs w:val="24"/>
        </w:rPr>
      </w:pPr>
    </w:p>
    <w:p w:rsidR="00186F92" w:rsidRPr="00186F92" w:rsidRDefault="00186F92" w:rsidP="00186F92">
      <w:pPr>
        <w:tabs>
          <w:tab w:val="left" w:pos="426"/>
        </w:tabs>
        <w:ind w:left="567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67.</w:t>
      </w:r>
      <w:r w:rsidRPr="00186F92">
        <w:rPr>
          <w:sz w:val="24"/>
          <w:szCs w:val="24"/>
        </w:rPr>
        <w:t xml:space="preserve"> Galuppo M*, </w:t>
      </w:r>
      <w:r w:rsidRPr="00186F92">
        <w:rPr>
          <w:b/>
          <w:sz w:val="24"/>
          <w:szCs w:val="24"/>
        </w:rPr>
        <w:t>Nocentini G</w:t>
      </w:r>
      <w:r w:rsidRPr="00186F92">
        <w:rPr>
          <w:sz w:val="24"/>
          <w:szCs w:val="24"/>
        </w:rPr>
        <w:t>*, Mazzon E, Ronchetti S, Esposito E, Riccardi L, Di Paola R, Bruscoli S, Riccardi C, Cuzzocrea S.</w:t>
      </w:r>
    </w:p>
    <w:p w:rsidR="00186F92" w:rsidRPr="00186F92" w:rsidRDefault="00186F92" w:rsidP="00186F92">
      <w:pPr>
        <w:tabs>
          <w:tab w:val="left" w:pos="426"/>
        </w:tabs>
        <w:ind w:left="567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lastRenderedPageBreak/>
        <w:t>GITR Gene Deletion and GITR-Fc Soluble Protein Administration Inhibit Multiple Organ Failure Induced by Zymosan.</w:t>
      </w:r>
    </w:p>
    <w:p w:rsidR="00186F92" w:rsidRPr="003E0781" w:rsidRDefault="00186F92" w:rsidP="00186F92">
      <w:pPr>
        <w:tabs>
          <w:tab w:val="left" w:pos="426"/>
        </w:tabs>
        <w:ind w:left="567"/>
        <w:jc w:val="both"/>
        <w:rPr>
          <w:b/>
          <w:sz w:val="24"/>
          <w:szCs w:val="24"/>
          <w:lang w:val="en-US"/>
        </w:rPr>
      </w:pPr>
      <w:r w:rsidRPr="00186F92">
        <w:rPr>
          <w:rStyle w:val="jrnl"/>
          <w:sz w:val="24"/>
          <w:szCs w:val="24"/>
          <w:lang w:val="en-US"/>
        </w:rPr>
        <w:t>Shock</w:t>
      </w:r>
      <w:r w:rsidRPr="00186F92">
        <w:rPr>
          <w:sz w:val="24"/>
          <w:szCs w:val="24"/>
          <w:lang w:val="en-US"/>
        </w:rPr>
        <w:t>. 2011 Sep;36(3):263-71.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3E0781">
        <w:rPr>
          <w:b/>
          <w:sz w:val="24"/>
          <w:szCs w:val="24"/>
        </w:rPr>
        <w:t>I.F. 3,203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>* Equally contributed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</w:tabs>
        <w:ind w:left="567"/>
        <w:rPr>
          <w:sz w:val="24"/>
          <w:szCs w:val="24"/>
        </w:rPr>
      </w:pPr>
      <w:r w:rsidRPr="00186F92">
        <w:rPr>
          <w:b/>
          <w:sz w:val="24"/>
          <w:szCs w:val="24"/>
        </w:rPr>
        <w:t>68.</w:t>
      </w:r>
      <w:r w:rsidRPr="00186F92">
        <w:rPr>
          <w:sz w:val="24"/>
          <w:szCs w:val="24"/>
        </w:rPr>
        <w:t xml:space="preserve">  Ceccarelli V, Racanicchi S, Martelli MP, </w:t>
      </w:r>
      <w:r w:rsidRPr="00186F92">
        <w:rPr>
          <w:b/>
          <w:sz w:val="24"/>
          <w:szCs w:val="24"/>
        </w:rPr>
        <w:t>Nocentini G</w:t>
      </w:r>
      <w:r w:rsidRPr="00186F92">
        <w:rPr>
          <w:sz w:val="24"/>
          <w:szCs w:val="24"/>
        </w:rPr>
        <w:t>, Fettucciari K, Riccardi C, Marconi P, Di Nardo P, Grignani F, Binaglia L, Vecchini A.</w:t>
      </w:r>
    </w:p>
    <w:p w:rsidR="003E0781" w:rsidRDefault="00186F92" w:rsidP="003E0781">
      <w:pPr>
        <w:tabs>
          <w:tab w:val="left" w:pos="426"/>
        </w:tabs>
        <w:ind w:left="567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Eicosapentaenoic acid demethylates a single CpG that mediates the expression of tumor suppressor CCAAT/enhancer-binding protein delta in U937 leukemia cells.</w:t>
      </w:r>
    </w:p>
    <w:p w:rsidR="00186F92" w:rsidRPr="003E0781" w:rsidRDefault="00186F92" w:rsidP="003E0781">
      <w:pPr>
        <w:tabs>
          <w:tab w:val="left" w:pos="426"/>
        </w:tabs>
        <w:ind w:left="567"/>
        <w:rPr>
          <w:sz w:val="24"/>
          <w:szCs w:val="24"/>
          <w:lang w:val="en-US"/>
        </w:rPr>
      </w:pPr>
      <w:r w:rsidRPr="003E0781">
        <w:rPr>
          <w:rStyle w:val="jrnl"/>
          <w:sz w:val="24"/>
          <w:szCs w:val="24"/>
          <w:lang w:val="en-US"/>
        </w:rPr>
        <w:t>J Biol Chem</w:t>
      </w:r>
      <w:r w:rsidRPr="003E0781">
        <w:rPr>
          <w:sz w:val="24"/>
          <w:szCs w:val="24"/>
          <w:lang w:val="en-US"/>
        </w:rPr>
        <w:t>. 2011 Aug 5;286(31):27092-102. Epub 2011 Jun 9.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3E0781">
        <w:rPr>
          <w:b/>
          <w:sz w:val="24"/>
          <w:szCs w:val="24"/>
          <w:lang w:val="it-IT"/>
        </w:rPr>
        <w:t>I.F. 5,328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</w:p>
    <w:p w:rsidR="00186F92" w:rsidRPr="00186F92" w:rsidRDefault="00186F92" w:rsidP="00186F92">
      <w:pPr>
        <w:pStyle w:val="desc"/>
        <w:tabs>
          <w:tab w:val="left" w:pos="426"/>
        </w:tabs>
        <w:spacing w:before="0" w:beforeAutospacing="0" w:after="0" w:afterAutospacing="0"/>
        <w:ind w:left="567"/>
      </w:pPr>
      <w:r w:rsidRPr="00186F92">
        <w:rPr>
          <w:b/>
        </w:rPr>
        <w:t>69.</w:t>
      </w:r>
      <w:r w:rsidRPr="00186F92">
        <w:t xml:space="preserve"> </w:t>
      </w:r>
      <w:r w:rsidRPr="00186F92">
        <w:rPr>
          <w:b/>
          <w:bCs/>
        </w:rPr>
        <w:t>Nocentini G</w:t>
      </w:r>
      <w:r w:rsidRPr="00186F92">
        <w:t>, Ronchetti S, Petrillo MG, Riccardi C.</w:t>
      </w:r>
    </w:p>
    <w:p w:rsidR="00186F92" w:rsidRPr="00186F92" w:rsidRDefault="00186F92" w:rsidP="00186F92">
      <w:pPr>
        <w:tabs>
          <w:tab w:val="left" w:pos="426"/>
        </w:tabs>
        <w:ind w:left="567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Pharmacological modulation of GITRL/GITR system: therapeutic perspectives.</w:t>
      </w:r>
    </w:p>
    <w:p w:rsidR="00186F92" w:rsidRPr="003E0781" w:rsidRDefault="00186F92" w:rsidP="00186F92">
      <w:pPr>
        <w:pStyle w:val="details"/>
        <w:tabs>
          <w:tab w:val="left" w:pos="426"/>
        </w:tabs>
        <w:spacing w:before="0" w:beforeAutospacing="0" w:after="0" w:afterAutospacing="0"/>
        <w:ind w:left="567"/>
        <w:rPr>
          <w:b/>
          <w:lang w:val="en-US"/>
        </w:rPr>
      </w:pPr>
      <w:r w:rsidRPr="00186F92">
        <w:rPr>
          <w:rStyle w:val="jrnl"/>
          <w:lang w:val="en-US"/>
        </w:rPr>
        <w:t>Br J Pharmacol</w:t>
      </w:r>
      <w:r w:rsidRPr="00186F92">
        <w:rPr>
          <w:lang w:val="en-US"/>
        </w:rPr>
        <w:t>. 2012 Apr;165(7):2089-99. doi: 10.1111/j.1476-5381.2011.01753.x.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3E0781">
        <w:rPr>
          <w:b/>
          <w:sz w:val="24"/>
          <w:szCs w:val="24"/>
        </w:rPr>
        <w:t>I.F. 5,2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jc w:val="right"/>
        <w:rPr>
          <w:b/>
          <w:szCs w:val="24"/>
          <w:lang w:val="en-US"/>
        </w:rPr>
      </w:pPr>
    </w:p>
    <w:p w:rsidR="00186F92" w:rsidRPr="00186F92" w:rsidRDefault="00186F92" w:rsidP="00186F92">
      <w:pPr>
        <w:pStyle w:val="desc"/>
        <w:tabs>
          <w:tab w:val="left" w:pos="426"/>
        </w:tabs>
        <w:spacing w:before="0" w:beforeAutospacing="0" w:after="0" w:afterAutospacing="0"/>
        <w:ind w:left="567"/>
      </w:pPr>
      <w:r w:rsidRPr="00186F92">
        <w:rPr>
          <w:b/>
        </w:rPr>
        <w:t>70.</w:t>
      </w:r>
      <w:r w:rsidRPr="00186F92">
        <w:t xml:space="preserve"> Ronchetti S*, </w:t>
      </w:r>
      <w:r w:rsidRPr="00186F92">
        <w:rPr>
          <w:b/>
          <w:bCs/>
        </w:rPr>
        <w:t>Nocentini G*</w:t>
      </w:r>
      <w:r w:rsidRPr="00186F92">
        <w:t>, Petrillo MG, Riccardi C.</w:t>
      </w: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/>
        <w:rPr>
          <w:lang w:val="en-US"/>
        </w:rPr>
      </w:pPr>
      <w:r w:rsidRPr="00186F92">
        <w:rPr>
          <w:lang w:val="en-US"/>
        </w:rPr>
        <w:t>CD8+ T cells: GITR matters.</w:t>
      </w:r>
    </w:p>
    <w:p w:rsidR="00186F92" w:rsidRPr="003E0781" w:rsidRDefault="00186F92" w:rsidP="00186F92">
      <w:pPr>
        <w:pStyle w:val="details"/>
        <w:tabs>
          <w:tab w:val="left" w:pos="426"/>
        </w:tabs>
        <w:spacing w:before="0" w:beforeAutospacing="0" w:after="0" w:afterAutospacing="0"/>
        <w:ind w:left="567"/>
        <w:rPr>
          <w:b/>
          <w:lang w:val="en-US"/>
        </w:rPr>
      </w:pPr>
      <w:r w:rsidRPr="00186F92">
        <w:rPr>
          <w:rStyle w:val="jrnl"/>
          <w:lang w:val="en-US"/>
        </w:rPr>
        <w:t>ScientificWorldJournal</w:t>
      </w:r>
      <w:r w:rsidRPr="00186F92">
        <w:rPr>
          <w:lang w:val="en-US"/>
        </w:rPr>
        <w:t>. 2012;2012:308265. Epub 2012 Apr 30.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</w:rPr>
      </w:pPr>
      <w:r w:rsidRPr="003E0781">
        <w:rPr>
          <w:b/>
          <w:sz w:val="24"/>
          <w:szCs w:val="24"/>
        </w:rPr>
        <w:t>I.F. 1,65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  <w:r w:rsidRPr="00186F92">
        <w:rPr>
          <w:szCs w:val="24"/>
        </w:rPr>
        <w:t>* Joint first authors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</w:p>
    <w:p w:rsidR="00186F92" w:rsidRPr="00186F92" w:rsidRDefault="00186F92" w:rsidP="00186F92">
      <w:pPr>
        <w:pStyle w:val="desc"/>
        <w:tabs>
          <w:tab w:val="left" w:pos="426"/>
        </w:tabs>
        <w:spacing w:before="0" w:beforeAutospacing="0" w:after="0" w:afterAutospacing="0"/>
        <w:ind w:left="567"/>
      </w:pPr>
      <w:r w:rsidRPr="00186F92">
        <w:rPr>
          <w:b/>
        </w:rPr>
        <w:t>71.</w:t>
      </w:r>
      <w:r w:rsidRPr="00186F92">
        <w:t xml:space="preserve"> Alunno A, Bartoloni E, Bistoni O, </w:t>
      </w:r>
      <w:r w:rsidRPr="00186F92">
        <w:rPr>
          <w:b/>
          <w:bCs/>
        </w:rPr>
        <w:t>Nocentini G</w:t>
      </w:r>
      <w:r w:rsidRPr="00186F92">
        <w:t>, Ronchetti S, Caterbi S, Valentini V, Riccardi C, Gerli R.</w:t>
      </w: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/>
        <w:rPr>
          <w:lang w:val="en-US"/>
        </w:rPr>
      </w:pPr>
      <w:r w:rsidRPr="00186F92">
        <w:rPr>
          <w:lang w:val="en-US"/>
        </w:rPr>
        <w:t>Balance between Regulatory T and Th17 Cells in Systemic Lupus Erythematosus: The Old and the New.</w:t>
      </w:r>
    </w:p>
    <w:p w:rsidR="00186F92" w:rsidRPr="00186F92" w:rsidRDefault="00186F92" w:rsidP="00186F92">
      <w:pPr>
        <w:pStyle w:val="details"/>
        <w:tabs>
          <w:tab w:val="left" w:pos="426"/>
        </w:tabs>
        <w:spacing w:before="0" w:beforeAutospacing="0" w:after="0" w:afterAutospacing="0"/>
        <w:ind w:left="567"/>
        <w:rPr>
          <w:lang w:val="en-US"/>
        </w:rPr>
      </w:pPr>
      <w:r w:rsidRPr="00186F92">
        <w:rPr>
          <w:rStyle w:val="jrnl"/>
          <w:lang w:val="en-US"/>
        </w:rPr>
        <w:t>Clin Dev Immunol</w:t>
      </w:r>
      <w:r w:rsidRPr="00186F92">
        <w:rPr>
          <w:lang w:val="en-US"/>
        </w:rPr>
        <w:t>. 2012;2012:823085. Epub 2012 Jun 14.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</w:p>
    <w:p w:rsidR="00186F92" w:rsidRPr="00186F92" w:rsidRDefault="00186F92" w:rsidP="00186F92">
      <w:pPr>
        <w:tabs>
          <w:tab w:val="left" w:pos="426"/>
        </w:tabs>
        <w:ind w:left="567"/>
        <w:rPr>
          <w:sz w:val="24"/>
          <w:szCs w:val="24"/>
        </w:rPr>
      </w:pPr>
      <w:r w:rsidRPr="00186F92">
        <w:rPr>
          <w:b/>
          <w:sz w:val="24"/>
          <w:szCs w:val="24"/>
        </w:rPr>
        <w:t>72</w:t>
      </w:r>
      <w:r w:rsidRPr="00186F92">
        <w:rPr>
          <w:sz w:val="24"/>
          <w:szCs w:val="24"/>
        </w:rPr>
        <w:t xml:space="preserve">. Laura McKelvey, Humberto Gutierrez, </w:t>
      </w:r>
      <w:r w:rsidRPr="00186F92">
        <w:rPr>
          <w:b/>
          <w:sz w:val="24"/>
          <w:szCs w:val="24"/>
        </w:rPr>
        <w:t>Giuseppe Nocentini</w:t>
      </w:r>
      <w:r w:rsidRPr="00186F92">
        <w:rPr>
          <w:sz w:val="24"/>
          <w:szCs w:val="24"/>
        </w:rPr>
        <w:t xml:space="preserve">, Sean J. Crampton, Alun M. Davies, Carlo R. Riccardi, and Gerard W. O’keeffe. </w:t>
      </w:r>
    </w:p>
    <w:p w:rsidR="00186F92" w:rsidRPr="00186F92" w:rsidRDefault="00186F92" w:rsidP="00186F92">
      <w:pPr>
        <w:tabs>
          <w:tab w:val="left" w:pos="426"/>
        </w:tabs>
        <w:ind w:left="567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The intracellular portion of GITR enhances NGF-promoted neurite growth through an inverse modulation of Erk and NF-</w:t>
      </w:r>
      <w:r w:rsidRPr="00186F92">
        <w:rPr>
          <w:sz w:val="24"/>
          <w:szCs w:val="24"/>
        </w:rPr>
        <w:t>κ</w:t>
      </w:r>
      <w:r w:rsidRPr="00186F92">
        <w:rPr>
          <w:sz w:val="24"/>
          <w:szCs w:val="24"/>
          <w:lang w:val="en-US"/>
        </w:rPr>
        <w:t xml:space="preserve">B signaling. </w:t>
      </w:r>
    </w:p>
    <w:p w:rsidR="00186F92" w:rsidRPr="00186F92" w:rsidRDefault="00186F92" w:rsidP="00186F92">
      <w:pPr>
        <w:tabs>
          <w:tab w:val="left" w:pos="426"/>
        </w:tabs>
        <w:ind w:left="567"/>
        <w:rPr>
          <w:sz w:val="24"/>
          <w:szCs w:val="24"/>
        </w:rPr>
      </w:pPr>
      <w:r w:rsidRPr="00186F92">
        <w:rPr>
          <w:iCs/>
          <w:sz w:val="24"/>
          <w:szCs w:val="24"/>
        </w:rPr>
        <w:t>Biology Open 2012 1:1016-1023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</w:p>
    <w:p w:rsidR="00186F92" w:rsidRPr="00186F92" w:rsidRDefault="00186F92" w:rsidP="00186F92">
      <w:pPr>
        <w:pStyle w:val="desc"/>
        <w:tabs>
          <w:tab w:val="left" w:pos="426"/>
        </w:tabs>
        <w:spacing w:before="0" w:beforeAutospacing="0" w:after="0" w:afterAutospacing="0"/>
        <w:ind w:left="567"/>
        <w:jc w:val="both"/>
      </w:pPr>
      <w:r w:rsidRPr="00186F92">
        <w:rPr>
          <w:b/>
        </w:rPr>
        <w:t>73</w:t>
      </w:r>
      <w:r w:rsidRPr="00186F92">
        <w:t xml:space="preserve">. </w:t>
      </w:r>
      <w:r w:rsidRPr="00186F92">
        <w:rPr>
          <w:bCs/>
        </w:rPr>
        <w:t>Ayroldi</w:t>
      </w:r>
      <w:r w:rsidRPr="00186F92">
        <w:t xml:space="preserve"> E, Cannarile L, Migliorati G, </w:t>
      </w:r>
      <w:r w:rsidRPr="00186F92">
        <w:rPr>
          <w:b/>
          <w:bCs/>
        </w:rPr>
        <w:t>Nocentini</w:t>
      </w:r>
      <w:r w:rsidRPr="00186F92">
        <w:t xml:space="preserve"> G, Delfino DV, Riccardi C. </w:t>
      </w:r>
    </w:p>
    <w:p w:rsidR="00186F92" w:rsidRPr="00186F92" w:rsidRDefault="00186F92" w:rsidP="00186F92">
      <w:pPr>
        <w:pStyle w:val="desc"/>
        <w:tabs>
          <w:tab w:val="left" w:pos="426"/>
        </w:tabs>
        <w:spacing w:before="0" w:beforeAutospacing="0" w:after="0" w:afterAutospacing="0"/>
        <w:ind w:left="567"/>
        <w:jc w:val="both"/>
        <w:rPr>
          <w:lang w:val="en-US"/>
        </w:rPr>
      </w:pPr>
      <w:r w:rsidRPr="00186F92">
        <w:rPr>
          <w:lang w:val="en-US"/>
        </w:rPr>
        <w:t xml:space="preserve">Mechanisms of the anti-inflammatory effects of glucocorticoids: genomic and nongenomic interference with MAPK signaling pathways. </w:t>
      </w:r>
    </w:p>
    <w:p w:rsidR="00186F92" w:rsidRPr="003E0781" w:rsidRDefault="00186F92" w:rsidP="00186F92">
      <w:pPr>
        <w:pStyle w:val="desc"/>
        <w:tabs>
          <w:tab w:val="left" w:pos="426"/>
        </w:tabs>
        <w:spacing w:before="0" w:beforeAutospacing="0" w:after="0" w:afterAutospacing="0"/>
        <w:ind w:left="567"/>
        <w:jc w:val="both"/>
        <w:rPr>
          <w:b/>
          <w:lang w:val="en-US"/>
        </w:rPr>
      </w:pPr>
      <w:r w:rsidRPr="00186F92">
        <w:rPr>
          <w:rStyle w:val="jrnl"/>
          <w:lang w:val="en-US"/>
        </w:rPr>
        <w:t>FASEB J</w:t>
      </w:r>
      <w:r w:rsidRPr="00186F92">
        <w:rPr>
          <w:lang w:val="en-US"/>
        </w:rPr>
        <w:t>. 2012 Dec;26(12):4805-20. doi: 10.1096/fj.12-216382. Epub 2012 Sep 5.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3E0781">
        <w:rPr>
          <w:b/>
          <w:sz w:val="24"/>
          <w:szCs w:val="24"/>
          <w:lang w:val="it-IT"/>
        </w:rPr>
        <w:t>I.F. 5,71</w:t>
      </w: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/>
        <w:rPr>
          <w:b/>
        </w:rPr>
      </w:pP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/>
      </w:pPr>
      <w:r w:rsidRPr="00186F92">
        <w:rPr>
          <w:b/>
        </w:rPr>
        <w:t>74.</w:t>
      </w:r>
      <w:r w:rsidRPr="00186F92">
        <w:t xml:space="preserve"> Alunno A, </w:t>
      </w:r>
      <w:r w:rsidRPr="00186F92">
        <w:rPr>
          <w:b/>
          <w:bCs/>
        </w:rPr>
        <w:t>Nocentini G</w:t>
      </w:r>
      <w:r w:rsidRPr="00186F92">
        <w:t xml:space="preserve">, Bistoni O, Petrillo MG, Bartoloni Bocci E, Ronchetti S, Lo Vaglio E, Riccardi C, Gerli R. </w:t>
      </w: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/>
        <w:rPr>
          <w:lang w:val="en-US"/>
        </w:rPr>
      </w:pPr>
      <w:r w:rsidRPr="00186F92">
        <w:rPr>
          <w:lang w:val="en-US"/>
        </w:rPr>
        <w:lastRenderedPageBreak/>
        <w:t xml:space="preserve">Expansion of CD4+CD25-GITR+ regulatory T-cell subset in the peripheral blood of patients with primary Sjögren's syndrome: correlation with disease activity. </w:t>
      </w:r>
    </w:p>
    <w:p w:rsidR="00186F92" w:rsidRPr="00186F92" w:rsidRDefault="00186F92" w:rsidP="00186F92">
      <w:pPr>
        <w:pStyle w:val="title"/>
        <w:tabs>
          <w:tab w:val="left" w:pos="426"/>
        </w:tabs>
        <w:spacing w:before="0" w:beforeAutospacing="0" w:after="0" w:afterAutospacing="0"/>
        <w:ind w:left="567"/>
      </w:pPr>
      <w:r w:rsidRPr="00186F92">
        <w:rPr>
          <w:rStyle w:val="jrnl"/>
        </w:rPr>
        <w:t>Reumatismo</w:t>
      </w:r>
      <w:r w:rsidRPr="00186F92">
        <w:t>. 2012 Dec 11;64(5):293-8. doi: 10.4081/reumatismo.2012.293.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</w:p>
    <w:p w:rsidR="00186F92" w:rsidRPr="00186F92" w:rsidRDefault="00186F92" w:rsidP="00186F92">
      <w:pPr>
        <w:tabs>
          <w:tab w:val="left" w:pos="426"/>
        </w:tabs>
        <w:ind w:left="567"/>
        <w:jc w:val="both"/>
        <w:rPr>
          <w:sz w:val="24"/>
          <w:szCs w:val="24"/>
        </w:rPr>
      </w:pPr>
      <w:r w:rsidRPr="00186F92">
        <w:rPr>
          <w:b/>
          <w:sz w:val="24"/>
          <w:szCs w:val="24"/>
        </w:rPr>
        <w:t>75.</w:t>
      </w:r>
      <w:r w:rsidRPr="00186F92">
        <w:rPr>
          <w:sz w:val="24"/>
          <w:szCs w:val="24"/>
        </w:rPr>
        <w:t xml:space="preserve"> Alunno A, Maria Grazia Petrillo, </w:t>
      </w:r>
      <w:r w:rsidRPr="00186F92">
        <w:rPr>
          <w:b/>
          <w:sz w:val="24"/>
          <w:szCs w:val="24"/>
        </w:rPr>
        <w:t>Giuseppe Nocentini</w:t>
      </w:r>
      <w:r w:rsidRPr="00186F92">
        <w:rPr>
          <w:sz w:val="24"/>
          <w:szCs w:val="24"/>
        </w:rPr>
        <w:t xml:space="preserve">, Onelia Bistoni, Elena Bartoloni, Sara Caterbi, Rodolfo </w:t>
      </w:r>
      <w:r w:rsidRPr="00186F92">
        <w:rPr>
          <w:rStyle w:val="Enfasicorsivo"/>
          <w:i w:val="0"/>
          <w:sz w:val="24"/>
          <w:szCs w:val="24"/>
        </w:rPr>
        <w:t>Bianchini</w:t>
      </w:r>
      <w:r w:rsidRPr="00186F92">
        <w:rPr>
          <w:sz w:val="24"/>
          <w:szCs w:val="24"/>
        </w:rPr>
        <w:t>, Chiara Baldini, Ildo Nicoletti, Carlo Riccardi, Roberto Gerli.</w:t>
      </w:r>
    </w:p>
    <w:p w:rsidR="00186F92" w:rsidRPr="00186F92" w:rsidRDefault="00186F92" w:rsidP="00186F92">
      <w:pPr>
        <w:tabs>
          <w:tab w:val="left" w:pos="426"/>
        </w:tabs>
        <w:ind w:left="567"/>
        <w:jc w:val="both"/>
        <w:rPr>
          <w:sz w:val="24"/>
          <w:szCs w:val="24"/>
          <w:lang w:val="en-US"/>
        </w:rPr>
      </w:pPr>
      <w:r w:rsidRPr="00186F92">
        <w:rPr>
          <w:sz w:val="24"/>
          <w:szCs w:val="24"/>
          <w:lang w:val="en-US"/>
        </w:rPr>
        <w:t>Characterization of a new regulatory CD4+ T-cell subset in primary Sjögren’s syndrome.</w:t>
      </w:r>
    </w:p>
    <w:p w:rsidR="00186F92" w:rsidRPr="003E0781" w:rsidRDefault="00186F92" w:rsidP="00186F92">
      <w:pPr>
        <w:tabs>
          <w:tab w:val="left" w:pos="426"/>
        </w:tabs>
        <w:ind w:left="567"/>
        <w:jc w:val="both"/>
        <w:rPr>
          <w:b/>
          <w:sz w:val="24"/>
          <w:szCs w:val="24"/>
        </w:rPr>
      </w:pPr>
      <w:r w:rsidRPr="00186F92">
        <w:rPr>
          <w:rStyle w:val="jrnl"/>
          <w:sz w:val="24"/>
          <w:szCs w:val="24"/>
          <w:lang w:val="en-US"/>
        </w:rPr>
        <w:t>Rheumatology (Oxford)</w:t>
      </w:r>
      <w:r w:rsidRPr="00186F92">
        <w:rPr>
          <w:sz w:val="24"/>
          <w:szCs w:val="24"/>
          <w:lang w:val="en-US"/>
        </w:rPr>
        <w:t xml:space="preserve">. 2013 Aug;52(8):1387-96. doi: 10.1093/rheumatology/ket179. </w:t>
      </w:r>
      <w:r w:rsidRPr="00186F92">
        <w:rPr>
          <w:sz w:val="24"/>
          <w:szCs w:val="24"/>
        </w:rPr>
        <w:t>Epub 2013 May 14.</w:t>
      </w:r>
    </w:p>
    <w:p w:rsidR="00186F92" w:rsidRPr="003E0781" w:rsidRDefault="00186F92" w:rsidP="003E0781">
      <w:pPr>
        <w:pStyle w:val="Titolo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ind w:left="567" w:right="-1"/>
        <w:jc w:val="right"/>
        <w:rPr>
          <w:b/>
          <w:sz w:val="24"/>
          <w:szCs w:val="24"/>
          <w:lang w:val="it-IT"/>
        </w:rPr>
      </w:pPr>
      <w:r w:rsidRPr="003E0781">
        <w:rPr>
          <w:b/>
          <w:sz w:val="24"/>
          <w:szCs w:val="24"/>
          <w:lang w:val="it-IT"/>
        </w:rPr>
        <w:t>I.F. 4,06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</w:rPr>
      </w:pPr>
    </w:p>
    <w:p w:rsidR="00186F92" w:rsidRPr="00186F92" w:rsidRDefault="00186F92" w:rsidP="00186F92">
      <w:pPr>
        <w:pStyle w:val="desc"/>
        <w:tabs>
          <w:tab w:val="left" w:pos="426"/>
        </w:tabs>
        <w:spacing w:before="0" w:beforeAutospacing="0" w:after="0" w:afterAutospacing="0"/>
        <w:ind w:left="567"/>
      </w:pPr>
      <w:r w:rsidRPr="00186F92">
        <w:rPr>
          <w:b/>
        </w:rPr>
        <w:t>76.</w:t>
      </w:r>
      <w:r w:rsidRPr="00186F92">
        <w:t xml:space="preserve"> Lacal PM, Petrillo MG, Ruffini F, Muzi A, Bianchini R, Ronchetti S, Migliorati G, Riccardi C, Graziani G, </w:t>
      </w:r>
      <w:r w:rsidRPr="00186F92">
        <w:rPr>
          <w:b/>
          <w:bCs/>
        </w:rPr>
        <w:t>Nocentini G</w:t>
      </w:r>
      <w:r w:rsidRPr="00186F92">
        <w:t>.</w:t>
      </w:r>
    </w:p>
    <w:p w:rsidR="00186F92" w:rsidRPr="00186F92" w:rsidRDefault="00186F92" w:rsidP="00186F92">
      <w:pPr>
        <w:pStyle w:val="desc"/>
        <w:tabs>
          <w:tab w:val="left" w:pos="426"/>
        </w:tabs>
        <w:spacing w:before="0" w:beforeAutospacing="0" w:after="0" w:afterAutospacing="0"/>
        <w:ind w:left="567"/>
        <w:rPr>
          <w:lang w:val="en-US"/>
        </w:rPr>
      </w:pPr>
      <w:r w:rsidRPr="00186F92">
        <w:rPr>
          <w:lang w:val="en-US"/>
        </w:rPr>
        <w:t xml:space="preserve">Glucocorticoid-induced tumor necrosis factor receptor family-related ligand triggering upregulates vascular cell adhesion molecule-1 and intercellular adhesion molecule-1 and promotes leukocyte adhesion. </w:t>
      </w:r>
    </w:p>
    <w:p w:rsidR="00186F92" w:rsidRPr="00186F92" w:rsidRDefault="00186F92" w:rsidP="00186F92">
      <w:pPr>
        <w:pStyle w:val="desc"/>
        <w:tabs>
          <w:tab w:val="left" w:pos="426"/>
        </w:tabs>
        <w:spacing w:before="0" w:beforeAutospacing="0" w:after="0" w:afterAutospacing="0"/>
        <w:ind w:left="567"/>
        <w:rPr>
          <w:lang w:val="en-US"/>
        </w:rPr>
      </w:pPr>
      <w:r w:rsidRPr="00186F92">
        <w:rPr>
          <w:rStyle w:val="jrnl"/>
          <w:lang w:val="en-US"/>
        </w:rPr>
        <w:t>J Pharmacol Exp Ther</w:t>
      </w:r>
      <w:r w:rsidRPr="00186F92">
        <w:rPr>
          <w:lang w:val="en-US"/>
        </w:rPr>
        <w:t>. 2013 Oct;347(1):164-72. doi: 10.1124/jpet.113.207605. Epub 2013 Jul 26.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right"/>
        <w:rPr>
          <w:b/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I.F. 4,003</w:t>
      </w:r>
    </w:p>
    <w:p w:rsidR="00186F92" w:rsidRPr="00186F92" w:rsidRDefault="00186F92" w:rsidP="00186F92">
      <w:pPr>
        <w:pStyle w:val="desc"/>
        <w:tabs>
          <w:tab w:val="left" w:pos="426"/>
        </w:tabs>
        <w:spacing w:before="0" w:beforeAutospacing="0" w:after="0" w:afterAutospacing="0"/>
        <w:ind w:left="567"/>
        <w:rPr>
          <w:lang w:val="en-US"/>
        </w:rPr>
      </w:pP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3E0781">
        <w:rPr>
          <w:b/>
          <w:szCs w:val="24"/>
          <w:lang w:val="en-US"/>
        </w:rPr>
        <w:t>77.</w:t>
      </w:r>
      <w:r w:rsidRPr="00186F92">
        <w:rPr>
          <w:szCs w:val="24"/>
          <w:lang w:val="en-US"/>
        </w:rPr>
        <w:t xml:space="preserve"> Krausz LT, Major ZZ, Muresanu DF, Chelaru E, Nocentini G*, Riccardi C*.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>Characterization of CD4+ and CD8+ Tregs in a Hodgkin’s lymphoma patient presenting with myastenia-like symptoms.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>Ideggyogy Sz 2013 66(9-10):343-348.</w:t>
      </w:r>
    </w:p>
    <w:p w:rsidR="00186F92" w:rsidRPr="00186F92" w:rsidRDefault="00186F92" w:rsidP="00186F92">
      <w:pPr>
        <w:tabs>
          <w:tab w:val="left" w:pos="426"/>
        </w:tabs>
        <w:ind w:left="567" w:right="-1"/>
        <w:jc w:val="right"/>
        <w:rPr>
          <w:b/>
          <w:sz w:val="24"/>
          <w:szCs w:val="24"/>
          <w:lang w:val="en-US"/>
        </w:rPr>
      </w:pPr>
      <w:r w:rsidRPr="00186F92">
        <w:rPr>
          <w:b/>
          <w:sz w:val="24"/>
          <w:szCs w:val="24"/>
          <w:lang w:val="en-US"/>
        </w:rPr>
        <w:t>I.F. 0,348</w:t>
      </w:r>
    </w:p>
    <w:p w:rsidR="00186F92" w:rsidRPr="00186F92" w:rsidRDefault="00186F92" w:rsidP="00186F92">
      <w:pPr>
        <w:pStyle w:val="Corpodeltesto3"/>
        <w:tabs>
          <w:tab w:val="left" w:pos="426"/>
        </w:tabs>
        <w:ind w:left="567" w:right="-1"/>
        <w:rPr>
          <w:szCs w:val="24"/>
          <w:lang w:val="en-US"/>
        </w:rPr>
      </w:pPr>
      <w:r w:rsidRPr="00186F92">
        <w:rPr>
          <w:szCs w:val="24"/>
          <w:lang w:val="en-US"/>
        </w:rPr>
        <w:t>* Joint senior authors</w:t>
      </w:r>
    </w:p>
    <w:p w:rsidR="00451EC4" w:rsidRPr="00186F92" w:rsidRDefault="00451EC4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</w:tabs>
        <w:spacing w:line="360" w:lineRule="auto"/>
        <w:ind w:left="567" w:right="-28"/>
        <w:jc w:val="both"/>
        <w:rPr>
          <w:sz w:val="24"/>
          <w:szCs w:val="24"/>
          <w:lang w:val="en-US"/>
        </w:rPr>
      </w:pPr>
    </w:p>
    <w:p w:rsidR="00DB302C" w:rsidRPr="00186F92" w:rsidRDefault="00DB302C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</w:tabs>
        <w:spacing w:line="360" w:lineRule="auto"/>
        <w:ind w:left="567" w:right="-28"/>
        <w:jc w:val="both"/>
        <w:rPr>
          <w:sz w:val="24"/>
          <w:szCs w:val="24"/>
          <w:lang w:val="en-US"/>
        </w:rPr>
      </w:pPr>
    </w:p>
    <w:p w:rsidR="00451EC4" w:rsidRPr="00186F92" w:rsidRDefault="00451EC4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</w:tabs>
        <w:spacing w:line="360" w:lineRule="auto"/>
        <w:ind w:left="567" w:right="-28"/>
        <w:jc w:val="both"/>
        <w:rPr>
          <w:sz w:val="24"/>
          <w:szCs w:val="24"/>
        </w:rPr>
      </w:pPr>
      <w:r w:rsidRPr="00186F92">
        <w:rPr>
          <w:sz w:val="24"/>
          <w:szCs w:val="24"/>
          <w:lang w:val="en-US"/>
        </w:rPr>
        <w:tab/>
      </w:r>
      <w:r w:rsidRPr="00186F92">
        <w:rPr>
          <w:sz w:val="24"/>
          <w:szCs w:val="24"/>
          <w:lang w:val="en-US"/>
        </w:rPr>
        <w:tab/>
      </w:r>
      <w:r w:rsidRPr="00186F92">
        <w:rPr>
          <w:sz w:val="24"/>
          <w:szCs w:val="24"/>
          <w:lang w:val="en-US"/>
        </w:rPr>
        <w:tab/>
      </w:r>
      <w:r w:rsidRPr="00186F92">
        <w:rPr>
          <w:sz w:val="24"/>
          <w:szCs w:val="24"/>
          <w:lang w:val="en-US"/>
        </w:rPr>
        <w:tab/>
      </w:r>
      <w:r w:rsidRPr="00186F92">
        <w:rPr>
          <w:sz w:val="24"/>
          <w:szCs w:val="24"/>
          <w:lang w:val="en-US"/>
        </w:rPr>
        <w:tab/>
      </w:r>
      <w:r w:rsidRPr="00186F92">
        <w:rPr>
          <w:sz w:val="24"/>
          <w:szCs w:val="24"/>
          <w:lang w:val="en-US"/>
        </w:rPr>
        <w:tab/>
      </w:r>
      <w:r w:rsidRPr="00186F92">
        <w:rPr>
          <w:sz w:val="24"/>
          <w:szCs w:val="24"/>
          <w:lang w:val="en-US"/>
        </w:rPr>
        <w:tab/>
      </w:r>
      <w:r w:rsidRPr="00186F92">
        <w:rPr>
          <w:sz w:val="24"/>
          <w:szCs w:val="24"/>
        </w:rPr>
        <w:t>Giuseppe Nocentini</w:t>
      </w:r>
    </w:p>
    <w:p w:rsidR="00451EC4" w:rsidRPr="00186F92" w:rsidRDefault="00186F92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72"/>
        </w:tabs>
        <w:spacing w:line="360" w:lineRule="auto"/>
        <w:ind w:left="567" w:right="-28"/>
        <w:jc w:val="both"/>
        <w:rPr>
          <w:sz w:val="24"/>
          <w:szCs w:val="24"/>
        </w:rPr>
      </w:pPr>
      <w:r w:rsidRPr="00186F92">
        <w:rPr>
          <w:sz w:val="24"/>
          <w:szCs w:val="24"/>
        </w:rPr>
        <w:t xml:space="preserve">                                                                    </w:t>
      </w:r>
      <w:r w:rsidRPr="00186F92">
        <w:rPr>
          <w:b/>
          <w:bCs/>
          <w:iCs/>
          <w:noProof/>
          <w:sz w:val="24"/>
          <w:szCs w:val="24"/>
          <w:lang w:val="en-US" w:eastAsia="en-US"/>
        </w:rPr>
        <w:drawing>
          <wp:inline distT="0" distB="0" distL="0" distR="0">
            <wp:extent cx="2305050" cy="590550"/>
            <wp:effectExtent l="19050" t="0" r="0" b="0"/>
            <wp:docPr id="1" name="Immagine 1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C4" w:rsidRPr="00186F92" w:rsidRDefault="00451EC4" w:rsidP="00186F92">
      <w:pPr>
        <w:tabs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98"/>
          <w:tab w:val="left" w:pos="9781"/>
        </w:tabs>
        <w:spacing w:line="360" w:lineRule="auto"/>
        <w:ind w:left="567" w:right="-28"/>
        <w:jc w:val="both"/>
        <w:rPr>
          <w:sz w:val="24"/>
          <w:szCs w:val="24"/>
        </w:rPr>
      </w:pP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  <w:r w:rsidRPr="00186F92">
        <w:rPr>
          <w:sz w:val="24"/>
          <w:szCs w:val="24"/>
        </w:rPr>
        <w:tab/>
      </w:r>
    </w:p>
    <w:sectPr w:rsidR="00451EC4" w:rsidRPr="00186F92" w:rsidSect="00306B32">
      <w:headerReference w:type="default" r:id="rId8"/>
      <w:footerReference w:type="even" r:id="rId9"/>
      <w:footerReference w:type="default" r:id="rId10"/>
      <w:pgSz w:w="11879" w:h="16817" w:code="9"/>
      <w:pgMar w:top="1315" w:right="1247" w:bottom="1361" w:left="1134" w:header="680" w:footer="737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E2" w:rsidRDefault="009513E2">
      <w:r>
        <w:separator/>
      </w:r>
    </w:p>
  </w:endnote>
  <w:endnote w:type="continuationSeparator" w:id="1">
    <w:p w:rsidR="009513E2" w:rsidRDefault="0095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C4" w:rsidRDefault="005466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51E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1EC4" w:rsidRDefault="00451EC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C4" w:rsidRDefault="005466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51E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0EC9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451EC4" w:rsidRDefault="00451EC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E2" w:rsidRDefault="009513E2">
      <w:r>
        <w:separator/>
      </w:r>
    </w:p>
  </w:footnote>
  <w:footnote w:type="continuationSeparator" w:id="1">
    <w:p w:rsidR="009513E2" w:rsidRDefault="00951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EC4" w:rsidRDefault="00451EC4">
    <w:pPr>
      <w:pStyle w:val="Intestazione"/>
      <w:jc w:val="right"/>
    </w:pPr>
    <w:r>
      <w:t>Giuseppe Nocentini</w:t>
    </w:r>
  </w:p>
  <w:p w:rsidR="00451EC4" w:rsidRDefault="00451EC4">
    <w:pPr>
      <w:pStyle w:val="Intestazione"/>
      <w:jc w:val="right"/>
    </w:pPr>
    <w:r>
      <w:t>Dipartimento di Medicina</w:t>
    </w:r>
  </w:p>
  <w:p w:rsidR="00451EC4" w:rsidRDefault="00451EC4">
    <w:pPr>
      <w:pStyle w:val="Intestazione"/>
      <w:jc w:val="right"/>
    </w:pPr>
    <w:r>
      <w:t>Sezione di Farmacologia</w:t>
    </w:r>
  </w:p>
  <w:p w:rsidR="00451EC4" w:rsidRDefault="00B96741">
    <w:pPr>
      <w:pStyle w:val="Intestazione"/>
      <w:jc w:val="right"/>
    </w:pPr>
    <w:r>
      <w:t>Piazzale Severi</w:t>
    </w:r>
  </w:p>
  <w:p w:rsidR="00451EC4" w:rsidRDefault="00B96741">
    <w:pPr>
      <w:pStyle w:val="Intestazione"/>
      <w:jc w:val="right"/>
    </w:pPr>
    <w:r>
      <w:t>Tel: 075 5858115</w:t>
    </w:r>
    <w:r w:rsidR="00451EC4">
      <w:t xml:space="preserve"> </w:t>
    </w:r>
  </w:p>
  <w:p w:rsidR="00451EC4" w:rsidRDefault="00451EC4">
    <w:pPr>
      <w:pStyle w:val="Intestazione"/>
      <w:jc w:val="right"/>
    </w:pPr>
    <w:r>
      <w:t xml:space="preserve">E-mail: </w:t>
    </w:r>
    <w:hyperlink r:id="rId1" w:history="1">
      <w:r w:rsidR="00B96741" w:rsidRPr="00815753">
        <w:rPr>
          <w:rStyle w:val="Collegamentoipertestuale"/>
        </w:rPr>
        <w:t>giuseppe.nocentini@unipg.it</w:t>
      </w:r>
    </w:hyperlink>
    <w:r w:rsidR="00B96741">
      <w:t xml:space="preserve">  </w:t>
    </w:r>
  </w:p>
  <w:p w:rsidR="00451EC4" w:rsidRDefault="00451EC4">
    <w:pPr>
      <w:pStyle w:val="Intestazione"/>
    </w:pPr>
  </w:p>
  <w:p w:rsidR="00451EC4" w:rsidRDefault="00451EC4">
    <w:pPr>
      <w:pStyle w:val="Intestazione"/>
    </w:pPr>
  </w:p>
  <w:p w:rsidR="00451EC4" w:rsidRDefault="00451EC4">
    <w:pPr>
      <w:pStyle w:val="Intestazione"/>
    </w:pPr>
  </w:p>
  <w:p w:rsidR="00451EC4" w:rsidRDefault="00451EC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8B4"/>
    <w:multiLevelType w:val="singleLevel"/>
    <w:tmpl w:val="14C2C5DE"/>
    <w:lvl w:ilvl="0">
      <w:start w:val="26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">
    <w:nsid w:val="0F642AE7"/>
    <w:multiLevelType w:val="hybridMultilevel"/>
    <w:tmpl w:val="572E0B86"/>
    <w:lvl w:ilvl="0" w:tplc="AF5E1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448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44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04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66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E69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EAD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2B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81764"/>
    <w:multiLevelType w:val="hybridMultilevel"/>
    <w:tmpl w:val="77A2F614"/>
    <w:lvl w:ilvl="0" w:tplc="044C5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410DB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2ED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42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08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789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82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9E2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9CA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A68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2E1CBF"/>
    <w:multiLevelType w:val="hybridMultilevel"/>
    <w:tmpl w:val="2CD667E8"/>
    <w:lvl w:ilvl="0" w:tplc="A2E82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481B0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E16A4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0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61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964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20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6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4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E6EDC"/>
    <w:multiLevelType w:val="hybridMultilevel"/>
    <w:tmpl w:val="53CC0990"/>
    <w:lvl w:ilvl="0" w:tplc="9E7C93D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E50C9E2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93C42C0E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67E4F6CA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406CFAA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86F4CFB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8F862B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15A81EC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47642BC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37B2646A"/>
    <w:multiLevelType w:val="hybridMultilevel"/>
    <w:tmpl w:val="BBBC8A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52F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774DC8"/>
    <w:multiLevelType w:val="hybridMultilevel"/>
    <w:tmpl w:val="E146C080"/>
    <w:lvl w:ilvl="0" w:tplc="B71A07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CCE3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C63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E3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28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C4E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A2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2FC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546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55A51"/>
    <w:multiLevelType w:val="hybridMultilevel"/>
    <w:tmpl w:val="DFE62ACC"/>
    <w:lvl w:ilvl="0" w:tplc="EF1A7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028C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E4A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E5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04D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DE5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43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C2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4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9F3887"/>
    <w:multiLevelType w:val="singleLevel"/>
    <w:tmpl w:val="B06CAE52"/>
    <w:lvl w:ilvl="0">
      <w:start w:val="26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1">
    <w:nsid w:val="470145B5"/>
    <w:multiLevelType w:val="hybridMultilevel"/>
    <w:tmpl w:val="06EC0E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C5918"/>
    <w:multiLevelType w:val="hybridMultilevel"/>
    <w:tmpl w:val="71425E54"/>
    <w:lvl w:ilvl="0" w:tplc="1BEED930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AA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124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41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43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A00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0C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0E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0C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40C47"/>
    <w:multiLevelType w:val="hybridMultilevel"/>
    <w:tmpl w:val="BC84BC70"/>
    <w:lvl w:ilvl="0" w:tplc="82706D6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88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68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FA5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63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CD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9A1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B8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B43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C70CD"/>
    <w:multiLevelType w:val="singleLevel"/>
    <w:tmpl w:val="823CBD9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78CC778D"/>
    <w:multiLevelType w:val="singleLevel"/>
    <w:tmpl w:val="7DD831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CE1A87"/>
    <w:multiLevelType w:val="singleLevel"/>
    <w:tmpl w:val="B06CAE52"/>
    <w:lvl w:ilvl="0">
      <w:start w:val="26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0"/>
  </w:num>
  <w:num w:numId="9">
    <w:abstractNumId w:val="10"/>
  </w:num>
  <w:num w:numId="10">
    <w:abstractNumId w:val="16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E94"/>
    <w:rsid w:val="000A2522"/>
    <w:rsid w:val="000C1E94"/>
    <w:rsid w:val="000F1D9B"/>
    <w:rsid w:val="00121A45"/>
    <w:rsid w:val="00186F92"/>
    <w:rsid w:val="001E0EF8"/>
    <w:rsid w:val="00306B32"/>
    <w:rsid w:val="00350EC9"/>
    <w:rsid w:val="003E0781"/>
    <w:rsid w:val="0040619E"/>
    <w:rsid w:val="004311E7"/>
    <w:rsid w:val="00451EC4"/>
    <w:rsid w:val="004F3FC2"/>
    <w:rsid w:val="00546664"/>
    <w:rsid w:val="0061023F"/>
    <w:rsid w:val="006821A4"/>
    <w:rsid w:val="00686EFB"/>
    <w:rsid w:val="006A514F"/>
    <w:rsid w:val="007650EF"/>
    <w:rsid w:val="007C0E94"/>
    <w:rsid w:val="00840724"/>
    <w:rsid w:val="008A2CB2"/>
    <w:rsid w:val="008B1973"/>
    <w:rsid w:val="00912050"/>
    <w:rsid w:val="009513E2"/>
    <w:rsid w:val="00A2787E"/>
    <w:rsid w:val="00A868F5"/>
    <w:rsid w:val="00B96741"/>
    <w:rsid w:val="00C36150"/>
    <w:rsid w:val="00C92A18"/>
    <w:rsid w:val="00D17677"/>
    <w:rsid w:val="00DB302C"/>
    <w:rsid w:val="00E3476A"/>
    <w:rsid w:val="00ED11F8"/>
    <w:rsid w:val="00F318AA"/>
    <w:rsid w:val="00F3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8AA"/>
  </w:style>
  <w:style w:type="paragraph" w:styleId="Titolo1">
    <w:name w:val="heading 1"/>
    <w:basedOn w:val="Normale"/>
    <w:next w:val="Normale"/>
    <w:qFormat/>
    <w:rsid w:val="00F318A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26" w:right="616" w:hanging="142"/>
      <w:outlineLvl w:val="0"/>
    </w:pPr>
    <w:rPr>
      <w:rFonts w:ascii="Helvetica" w:hAnsi="Helvetica"/>
      <w:sz w:val="24"/>
      <w:lang w:val="en-US"/>
    </w:rPr>
  </w:style>
  <w:style w:type="paragraph" w:styleId="Titolo2">
    <w:name w:val="heading 2"/>
    <w:basedOn w:val="Normale"/>
    <w:next w:val="Normale"/>
    <w:qFormat/>
    <w:rsid w:val="00F318A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67" w:right="616" w:hanging="284"/>
      <w:jc w:val="both"/>
      <w:outlineLvl w:val="1"/>
    </w:pPr>
    <w:rPr>
      <w:sz w:val="24"/>
      <w:lang w:val="en-US"/>
    </w:rPr>
  </w:style>
  <w:style w:type="paragraph" w:styleId="Titolo3">
    <w:name w:val="heading 3"/>
    <w:basedOn w:val="Normale"/>
    <w:next w:val="Normale"/>
    <w:qFormat/>
    <w:rsid w:val="00F318A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Helvetica" w:hAnsi="Helvetica"/>
      <w:sz w:val="28"/>
      <w:lang w:val="en-US"/>
    </w:rPr>
  </w:style>
  <w:style w:type="paragraph" w:styleId="Titolo4">
    <w:name w:val="heading 4"/>
    <w:basedOn w:val="Normale"/>
    <w:next w:val="Normale"/>
    <w:qFormat/>
    <w:rsid w:val="00F318A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98"/>
        <w:tab w:val="left" w:pos="9781"/>
      </w:tabs>
      <w:ind w:left="284" w:right="333"/>
      <w:jc w:val="both"/>
      <w:outlineLvl w:val="3"/>
    </w:pPr>
    <w:rPr>
      <w:rFonts w:ascii="Times" w:hAnsi="Times"/>
      <w:sz w:val="24"/>
      <w:lang w:val="en-US"/>
    </w:rPr>
  </w:style>
  <w:style w:type="paragraph" w:styleId="Titolo5">
    <w:name w:val="heading 5"/>
    <w:basedOn w:val="Normale"/>
    <w:next w:val="Normale"/>
    <w:qFormat/>
    <w:rsid w:val="00F318A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98"/>
        <w:tab w:val="left" w:pos="9781"/>
      </w:tabs>
      <w:ind w:left="284" w:right="333"/>
      <w:outlineLvl w:val="4"/>
    </w:pPr>
    <w:rPr>
      <w:sz w:val="28"/>
      <w:lang w:val="en-US"/>
    </w:rPr>
  </w:style>
  <w:style w:type="paragraph" w:styleId="Titolo6">
    <w:name w:val="heading 6"/>
    <w:basedOn w:val="Normale"/>
    <w:next w:val="Normale"/>
    <w:qFormat/>
    <w:rsid w:val="00F318A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98"/>
        <w:tab w:val="left" w:pos="9781"/>
      </w:tabs>
      <w:ind w:left="284" w:right="333"/>
      <w:jc w:val="both"/>
      <w:outlineLvl w:val="5"/>
    </w:pPr>
    <w:rPr>
      <w:sz w:val="28"/>
      <w:lang w:val="en-US"/>
    </w:rPr>
  </w:style>
  <w:style w:type="paragraph" w:styleId="Titolo7">
    <w:name w:val="heading 7"/>
    <w:basedOn w:val="Normale"/>
    <w:next w:val="Normale"/>
    <w:qFormat/>
    <w:rsid w:val="00F318A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98"/>
        <w:tab w:val="left" w:pos="9781"/>
      </w:tabs>
      <w:ind w:left="284" w:right="333" w:firstLine="142"/>
      <w:jc w:val="both"/>
      <w:outlineLvl w:val="6"/>
    </w:pPr>
    <w:rPr>
      <w:sz w:val="28"/>
      <w:lang w:val="en-US"/>
    </w:rPr>
  </w:style>
  <w:style w:type="paragraph" w:styleId="Titolo8">
    <w:name w:val="heading 8"/>
    <w:basedOn w:val="Normale"/>
    <w:next w:val="Normale"/>
    <w:qFormat/>
    <w:rsid w:val="00F318AA"/>
    <w:pPr>
      <w:keepNext/>
      <w:outlineLvl w:val="7"/>
    </w:pPr>
    <w:rPr>
      <w:b/>
      <w:lang w:val="en-US"/>
    </w:rPr>
  </w:style>
  <w:style w:type="paragraph" w:styleId="Titolo9">
    <w:name w:val="heading 9"/>
    <w:basedOn w:val="Normale"/>
    <w:next w:val="Normale"/>
    <w:qFormat/>
    <w:rsid w:val="00F318AA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98"/>
        <w:tab w:val="left" w:pos="9781"/>
      </w:tabs>
      <w:ind w:right="333"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F318AA"/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F318AA"/>
  </w:style>
  <w:style w:type="paragraph" w:styleId="Pidipagina">
    <w:name w:val="footer"/>
    <w:basedOn w:val="Normale"/>
    <w:semiHidden/>
    <w:rsid w:val="00F318AA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rsid w:val="00F318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67" w:right="616" w:hanging="284"/>
      <w:jc w:val="both"/>
    </w:pPr>
    <w:rPr>
      <w:sz w:val="24"/>
      <w:lang w:val="en-US"/>
    </w:rPr>
  </w:style>
  <w:style w:type="character" w:styleId="Enfasigrassetto">
    <w:name w:val="Strong"/>
    <w:basedOn w:val="Carpredefinitoparagrafo"/>
    <w:qFormat/>
    <w:rsid w:val="00F318AA"/>
    <w:rPr>
      <w:b/>
    </w:rPr>
  </w:style>
  <w:style w:type="character" w:styleId="Collegamentoipertestuale">
    <w:name w:val="Hyperlink"/>
    <w:basedOn w:val="Carpredefinitoparagrafo"/>
    <w:semiHidden/>
    <w:rsid w:val="00F318AA"/>
    <w:rPr>
      <w:color w:val="0000FF"/>
      <w:u w:val="single"/>
    </w:rPr>
  </w:style>
  <w:style w:type="paragraph" w:styleId="Corpodeltesto">
    <w:name w:val="Body Text"/>
    <w:basedOn w:val="Normale"/>
    <w:semiHidden/>
    <w:rsid w:val="00F318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498"/>
        <w:tab w:val="left" w:pos="9781"/>
      </w:tabs>
      <w:ind w:right="333"/>
      <w:jc w:val="both"/>
    </w:pPr>
    <w:rPr>
      <w:sz w:val="24"/>
    </w:rPr>
  </w:style>
  <w:style w:type="paragraph" w:styleId="Corpodeltesto2">
    <w:name w:val="Body Text 2"/>
    <w:basedOn w:val="Normale"/>
    <w:semiHidden/>
    <w:rsid w:val="00F318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140"/>
      <w:jc w:val="both"/>
    </w:pPr>
    <w:rPr>
      <w:sz w:val="24"/>
      <w:lang w:val="en-US"/>
    </w:rPr>
  </w:style>
  <w:style w:type="paragraph" w:styleId="Corpodeltesto3">
    <w:name w:val="Body Text 3"/>
    <w:basedOn w:val="Normale"/>
    <w:semiHidden/>
    <w:rsid w:val="00F318AA"/>
    <w:rPr>
      <w:sz w:val="24"/>
    </w:rPr>
  </w:style>
  <w:style w:type="paragraph" w:styleId="Intestazione">
    <w:name w:val="header"/>
    <w:basedOn w:val="Normale"/>
    <w:semiHidden/>
    <w:rsid w:val="00F318A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semiHidden/>
    <w:rsid w:val="00F318AA"/>
    <w:rPr>
      <w:rFonts w:ascii="Courier New" w:hAnsi="Courier New"/>
      <w:lang w:val="en-US"/>
    </w:rPr>
  </w:style>
  <w:style w:type="paragraph" w:styleId="NormaleWeb">
    <w:name w:val="Normal (Web)"/>
    <w:basedOn w:val="Normale"/>
    <w:uiPriority w:val="99"/>
    <w:semiHidden/>
    <w:unhideWhenUsed/>
    <w:rsid w:val="00E3476A"/>
    <w:pPr>
      <w:spacing w:before="100" w:beforeAutospacing="1" w:after="100" w:afterAutospacing="1"/>
    </w:pPr>
    <w:rPr>
      <w:sz w:val="24"/>
      <w:szCs w:val="24"/>
    </w:rPr>
  </w:style>
  <w:style w:type="character" w:customStyle="1" w:styleId="ti">
    <w:name w:val="ti"/>
    <w:basedOn w:val="Carpredefinitoparagrafo"/>
    <w:rsid w:val="00306B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0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02C"/>
    <w:rPr>
      <w:rFonts w:ascii="Tahoma" w:hAnsi="Tahoma" w:cs="Tahoma"/>
      <w:sz w:val="16"/>
      <w:szCs w:val="16"/>
    </w:rPr>
  </w:style>
  <w:style w:type="paragraph" w:customStyle="1" w:styleId="title">
    <w:name w:val="title"/>
    <w:basedOn w:val="Normale"/>
    <w:rsid w:val="00686EFB"/>
    <w:pPr>
      <w:spacing w:before="100" w:beforeAutospacing="1" w:after="100" w:afterAutospacing="1"/>
    </w:pPr>
    <w:rPr>
      <w:sz w:val="24"/>
      <w:szCs w:val="24"/>
    </w:rPr>
  </w:style>
  <w:style w:type="paragraph" w:customStyle="1" w:styleId="source">
    <w:name w:val="source"/>
    <w:basedOn w:val="Normale"/>
    <w:rsid w:val="00686EFB"/>
    <w:pPr>
      <w:spacing w:before="100" w:beforeAutospacing="1" w:after="100" w:afterAutospacing="1"/>
    </w:pPr>
    <w:rPr>
      <w:sz w:val="24"/>
      <w:szCs w:val="24"/>
    </w:rPr>
  </w:style>
  <w:style w:type="character" w:customStyle="1" w:styleId="journalname">
    <w:name w:val="journalname"/>
    <w:basedOn w:val="Carpredefinitoparagrafo"/>
    <w:rsid w:val="00686EFB"/>
  </w:style>
  <w:style w:type="paragraph" w:customStyle="1" w:styleId="rprtbody">
    <w:name w:val="rprtbody"/>
    <w:basedOn w:val="Normale"/>
    <w:rsid w:val="00686EFB"/>
    <w:pPr>
      <w:spacing w:before="100" w:beforeAutospacing="1" w:after="100" w:afterAutospacing="1"/>
    </w:pPr>
    <w:rPr>
      <w:sz w:val="24"/>
      <w:szCs w:val="24"/>
    </w:rPr>
  </w:style>
  <w:style w:type="paragraph" w:customStyle="1" w:styleId="aux">
    <w:name w:val="aux"/>
    <w:basedOn w:val="Normale"/>
    <w:rsid w:val="00686EFB"/>
    <w:pPr>
      <w:spacing w:before="100" w:beforeAutospacing="1" w:after="100" w:afterAutospacing="1"/>
    </w:pPr>
    <w:rPr>
      <w:sz w:val="24"/>
      <w:szCs w:val="24"/>
    </w:rPr>
  </w:style>
  <w:style w:type="character" w:customStyle="1" w:styleId="src">
    <w:name w:val="src"/>
    <w:basedOn w:val="Carpredefinitoparagrafo"/>
    <w:rsid w:val="00686EFB"/>
  </w:style>
  <w:style w:type="character" w:customStyle="1" w:styleId="jrnl">
    <w:name w:val="jrnl"/>
    <w:basedOn w:val="Carpredefinitoparagrafo"/>
    <w:rsid w:val="00686EFB"/>
  </w:style>
  <w:style w:type="paragraph" w:styleId="Paragrafoelenco">
    <w:name w:val="List Paragraph"/>
    <w:basedOn w:val="Normale"/>
    <w:uiPriority w:val="34"/>
    <w:qFormat/>
    <w:rsid w:val="00186F92"/>
    <w:pPr>
      <w:ind w:left="720"/>
      <w:contextualSpacing/>
    </w:pPr>
  </w:style>
  <w:style w:type="paragraph" w:customStyle="1" w:styleId="desc">
    <w:name w:val="desc"/>
    <w:basedOn w:val="Normale"/>
    <w:rsid w:val="00186F92"/>
    <w:pPr>
      <w:spacing w:before="100" w:beforeAutospacing="1" w:after="100" w:afterAutospacing="1"/>
    </w:pPr>
    <w:rPr>
      <w:sz w:val="24"/>
      <w:szCs w:val="24"/>
    </w:rPr>
  </w:style>
  <w:style w:type="paragraph" w:customStyle="1" w:styleId="details">
    <w:name w:val="details"/>
    <w:basedOn w:val="Normale"/>
    <w:rsid w:val="00186F92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86F92"/>
    <w:rPr>
      <w:rFonts w:ascii="Courier New" w:hAnsi="Courier New"/>
      <w:lang w:val="en-US"/>
    </w:rPr>
  </w:style>
  <w:style w:type="character" w:styleId="Enfasicorsivo">
    <w:name w:val="Emphasis"/>
    <w:uiPriority w:val="20"/>
    <w:qFormat/>
    <w:rsid w:val="00186F92"/>
    <w:rPr>
      <w:i/>
      <w:iCs/>
    </w:rPr>
  </w:style>
  <w:style w:type="paragraph" w:customStyle="1" w:styleId="Eaoaeaa">
    <w:name w:val="Eaoae?aa"/>
    <w:basedOn w:val="Normale"/>
    <w:rsid w:val="008A2CB2"/>
    <w:pPr>
      <w:widowControl w:val="0"/>
      <w:tabs>
        <w:tab w:val="center" w:pos="4153"/>
        <w:tab w:val="right" w:pos="8306"/>
      </w:tabs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useppe.nocentini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All’Università degli Studi di Udine</vt:lpstr>
    </vt:vector>
  </TitlesOfParts>
  <Company/>
  <LinksUpToDate>false</LinksUpToDate>
  <CharactersWithSpaces>26707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All’Università degli Studi di Udine</dc:title>
  <dc:creator>Giuseppe</dc:creator>
  <cp:lastModifiedBy>Giuseppe</cp:lastModifiedBy>
  <cp:revision>6</cp:revision>
  <cp:lastPrinted>2010-04-07T07:59:00Z</cp:lastPrinted>
  <dcterms:created xsi:type="dcterms:W3CDTF">2011-07-11T15:24:00Z</dcterms:created>
  <dcterms:modified xsi:type="dcterms:W3CDTF">2014-01-28T12:19:00Z</dcterms:modified>
</cp:coreProperties>
</file>