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AA4A18">
      <w:pPr>
        <w:pStyle w:val="Titolo8"/>
        <w:tabs>
          <w:tab w:val="clear" w:pos="5245"/>
        </w:tabs>
        <w:ind w:left="0"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C06583">
        <w:rPr>
          <w:rFonts w:ascii="Work Sans" w:hAnsi="Work Sans"/>
          <w:sz w:val="20"/>
          <w:szCs w:val="20"/>
        </w:rPr>
        <w:t>12</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r w:rsidR="00126C7A" w:rsidRPr="00126C7A">
        <w:rPr>
          <w:rFonts w:ascii="Work Sans" w:hAnsi="Work Sans"/>
          <w:sz w:val="20"/>
          <w:szCs w:val="20"/>
        </w:rPr>
        <w:t xml:space="preserve">Use of </w:t>
      </w:r>
      <w:proofErr w:type="spellStart"/>
      <w:r w:rsidR="00126C7A" w:rsidRPr="00126C7A">
        <w:rPr>
          <w:rFonts w:ascii="Work Sans" w:hAnsi="Work Sans"/>
          <w:sz w:val="20"/>
          <w:szCs w:val="20"/>
        </w:rPr>
        <w:t>local</w:t>
      </w:r>
      <w:proofErr w:type="spellEnd"/>
      <w:r w:rsidR="00126C7A" w:rsidRPr="00126C7A">
        <w:rPr>
          <w:rFonts w:ascii="Work Sans" w:hAnsi="Work Sans"/>
          <w:sz w:val="20"/>
          <w:szCs w:val="20"/>
        </w:rPr>
        <w:t xml:space="preserve"> </w:t>
      </w:r>
      <w:proofErr w:type="spellStart"/>
      <w:r w:rsidR="00126C7A" w:rsidRPr="00126C7A">
        <w:rPr>
          <w:rFonts w:ascii="Work Sans" w:hAnsi="Work Sans"/>
          <w:sz w:val="20"/>
          <w:szCs w:val="20"/>
        </w:rPr>
        <w:t>genetic</w:t>
      </w:r>
      <w:proofErr w:type="spellEnd"/>
      <w:r w:rsidR="00126C7A" w:rsidRPr="00126C7A">
        <w:rPr>
          <w:rFonts w:ascii="Work Sans" w:hAnsi="Work Sans"/>
          <w:sz w:val="20"/>
          <w:szCs w:val="20"/>
        </w:rPr>
        <w:t xml:space="preserve"> resources for </w:t>
      </w:r>
      <w:proofErr w:type="spellStart"/>
      <w:r w:rsidR="00126C7A" w:rsidRPr="00126C7A">
        <w:rPr>
          <w:rFonts w:ascii="Work Sans" w:hAnsi="Work Sans"/>
          <w:sz w:val="20"/>
          <w:szCs w:val="20"/>
        </w:rPr>
        <w:t>sustainable</w:t>
      </w:r>
      <w:proofErr w:type="spellEnd"/>
      <w:r w:rsidR="00126C7A" w:rsidRPr="00126C7A">
        <w:rPr>
          <w:rFonts w:ascii="Work Sans" w:hAnsi="Work Sans"/>
          <w:sz w:val="20"/>
          <w:szCs w:val="20"/>
        </w:rPr>
        <w:t xml:space="preserve"> farming in the </w:t>
      </w:r>
      <w:proofErr w:type="spellStart"/>
      <w:r w:rsidR="00126C7A" w:rsidRPr="00126C7A">
        <w:rPr>
          <w:rFonts w:ascii="Work Sans" w:hAnsi="Work Sans"/>
          <w:sz w:val="20"/>
          <w:szCs w:val="20"/>
        </w:rPr>
        <w:t>Mediterranean</w:t>
      </w:r>
      <w:proofErr w:type="spellEnd"/>
      <w:r w:rsidR="00126C7A" w:rsidRPr="00126C7A">
        <w:rPr>
          <w:rFonts w:ascii="Work Sans" w:hAnsi="Work Sans"/>
          <w:sz w:val="20"/>
          <w:szCs w:val="20"/>
        </w:rPr>
        <w:t xml:space="preserve"> </w:t>
      </w:r>
      <w:proofErr w:type="spellStart"/>
      <w:r w:rsidR="00126C7A" w:rsidRPr="00126C7A">
        <w:rPr>
          <w:rFonts w:ascii="Work Sans" w:hAnsi="Work Sans"/>
          <w:sz w:val="20"/>
          <w:szCs w:val="20"/>
        </w:rPr>
        <w:t>basin</w:t>
      </w:r>
      <w:proofErr w:type="spellEnd"/>
      <w:r w:rsidR="00126C7A" w:rsidRPr="00126C7A">
        <w:rPr>
          <w:rFonts w:ascii="Work Sans" w:hAnsi="Work Sans"/>
          <w:sz w:val="20"/>
          <w:szCs w:val="20"/>
        </w:rPr>
        <w:t xml:space="preserve">”, presso la </w:t>
      </w:r>
      <w:proofErr w:type="spellStart"/>
      <w:r w:rsidR="00D5561F" w:rsidRPr="00D5561F">
        <w:rPr>
          <w:rFonts w:ascii="Work Sans" w:hAnsi="Work Sans"/>
          <w:sz w:val="20"/>
          <w:szCs w:val="20"/>
        </w:rPr>
        <w:t>Universidad</w:t>
      </w:r>
      <w:proofErr w:type="spellEnd"/>
      <w:r w:rsidR="00D5561F" w:rsidRPr="00D5561F">
        <w:rPr>
          <w:rFonts w:ascii="Work Sans" w:hAnsi="Work Sans"/>
          <w:sz w:val="20"/>
          <w:szCs w:val="20"/>
        </w:rPr>
        <w:t xml:space="preserve"> de Córdoba (Spagna)</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49318F">
      <w:pPr>
        <w:pStyle w:val="Titolo7"/>
        <w:pBdr>
          <w:top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126C7A"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al</w:t>
      </w:r>
      <w:r w:rsidR="00482C17" w:rsidRPr="00A71ACE">
        <w:rPr>
          <w:rFonts w:ascii="Work Sans" w:hAnsi="Work Sans" w:cs="Verdana"/>
          <w:sz w:val="20"/>
          <w:szCs w:val="20"/>
        </w:rPr>
        <w:t xml:space="preserve"> Corso di Laurea </w:t>
      </w:r>
      <w:r w:rsidR="00455027" w:rsidRPr="00A71ACE">
        <w:rPr>
          <w:rFonts w:ascii="Work Sans" w:hAnsi="Work Sans" w:cs="Verdana"/>
          <w:sz w:val="20"/>
          <w:szCs w:val="20"/>
        </w:rPr>
        <w:t xml:space="preserve">/ Laurea </w:t>
      </w:r>
      <w:r w:rsidR="00482C17" w:rsidRPr="00A71ACE">
        <w:rPr>
          <w:rFonts w:ascii="Work Sans" w:hAnsi="Work Sans" w:cs="Verdana"/>
          <w:sz w:val="20"/>
          <w:szCs w:val="20"/>
        </w:rPr>
        <w:t xml:space="preserve">Magistrale </w:t>
      </w:r>
      <w:r w:rsidR="00455027" w:rsidRPr="00A71ACE">
        <w:rPr>
          <w:rFonts w:ascii="Work Sans" w:hAnsi="Work Sans" w:cs="Verdana"/>
          <w:sz w:val="20"/>
          <w:szCs w:val="20"/>
        </w:rPr>
        <w:t xml:space="preserve">in __________________________ afferente al </w:t>
      </w:r>
    </w:p>
    <w:p w:rsidR="00126C7A" w:rsidRDefault="00126C7A"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Pr>
          <w:rFonts w:ascii="Work Sans" w:hAnsi="Work Sans" w:cs="Verdana"/>
          <w:sz w:val="20"/>
          <w:szCs w:val="20"/>
        </w:rPr>
        <w:t xml:space="preserve"> </w:t>
      </w:r>
      <w:r w:rsidR="00455027" w:rsidRPr="00A71ACE">
        <w:rPr>
          <w:rFonts w:ascii="Work Sans" w:hAnsi="Work Sans" w:cs="Verdana"/>
          <w:sz w:val="20"/>
          <w:szCs w:val="20"/>
        </w:rPr>
        <w:t xml:space="preserve">Dipartimento di </w:t>
      </w:r>
      <w:r w:rsidRPr="00126C7A">
        <w:rPr>
          <w:rFonts w:ascii="Work Sans" w:hAnsi="Work Sans" w:cs="Verdana"/>
          <w:sz w:val="20"/>
          <w:szCs w:val="20"/>
        </w:rPr>
        <w:t>Scienze Agrarie, Alimentari e Ambientali</w:t>
      </w:r>
      <w:r>
        <w:rPr>
          <w:rFonts w:ascii="Work Sans" w:hAnsi="Work Sans" w:cs="Verdana"/>
          <w:sz w:val="20"/>
          <w:szCs w:val="20"/>
        </w:rPr>
        <w:t xml:space="preserve"> </w:t>
      </w:r>
      <w:r w:rsidRPr="00A71ACE">
        <w:rPr>
          <w:rFonts w:ascii="Work Sans" w:hAnsi="Work Sans" w:cs="Verdana"/>
          <w:sz w:val="20"/>
          <w:szCs w:val="20"/>
        </w:rPr>
        <w:sym w:font="Symbol" w:char="F07F"/>
      </w:r>
      <w:r w:rsidRPr="00126C7A">
        <w:rPr>
          <w:rFonts w:ascii="Work Sans" w:hAnsi="Work Sans" w:cs="Verdana"/>
          <w:sz w:val="20"/>
          <w:szCs w:val="20"/>
        </w:rPr>
        <w:t xml:space="preserve"> Dipartimento di Medicina Veterinaria </w:t>
      </w:r>
    </w:p>
    <w:p w:rsidR="0049318F" w:rsidRPr="00770E9E" w:rsidRDefault="00482C1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lastRenderedPageBreak/>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w:t>
      </w:r>
      <w:r w:rsidR="003A1343">
        <w:rPr>
          <w:rFonts w:ascii="Work Sans" w:hAnsi="Work Sans" w:cs="Verdana"/>
          <w:sz w:val="20"/>
          <w:szCs w:val="20"/>
        </w:rPr>
        <w:t>6</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bookmarkStart w:id="0" w:name="_GoBack"/>
      <w:bookmarkEnd w:id="0"/>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126C7A" w:rsidRPr="004D1055">
        <w:rPr>
          <w:rFonts w:ascii="Work Sans" w:hAnsi="Work Sans" w:cs="Verdana"/>
          <w:sz w:val="20"/>
          <w:szCs w:val="20"/>
        </w:rPr>
        <w:t>della salvaguardia e valorizzazione della biodiversità animale</w:t>
      </w:r>
      <w:r w:rsidRPr="004D1055">
        <w:rPr>
          <w:rFonts w:ascii="Work Sans" w:hAnsi="Work Sans" w:cs="Verdana"/>
          <w:sz w:val="20"/>
          <w:szCs w:val="20"/>
        </w:rPr>
        <w:t>.</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Times New Roman"/>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603C7E"/>
    <w:rsid w:val="00607C81"/>
    <w:rsid w:val="00651CDF"/>
    <w:rsid w:val="00677DD2"/>
    <w:rsid w:val="006822A4"/>
    <w:rsid w:val="00694008"/>
    <w:rsid w:val="006A2D38"/>
    <w:rsid w:val="006A576A"/>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C210C"/>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1F2D45"/>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588</Words>
  <Characters>4044</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6</cp:revision>
  <cp:lastPrinted>2015-06-03T07:44:00Z</cp:lastPrinted>
  <dcterms:created xsi:type="dcterms:W3CDTF">2025-03-14T08:34:00Z</dcterms:created>
  <dcterms:modified xsi:type="dcterms:W3CDTF">2025-03-17T12:27:00Z</dcterms:modified>
</cp:coreProperties>
</file>