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13" w:rsidRPr="00E34213" w:rsidRDefault="00F201FA" w:rsidP="00E34213">
      <w:pPr>
        <w:pStyle w:val="Corpodeltesto"/>
        <w:jc w:val="left"/>
        <w:rPr>
          <w:sz w:val="19"/>
          <w:szCs w:val="19"/>
          <w:u w:val="none"/>
        </w:rPr>
      </w:pPr>
      <w:r w:rsidRPr="00F201F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9" type="#_x0000_t75" alt="logo primola" style="position:absolute;margin-left:-19.45pt;margin-top:19.6pt;width:175pt;height:73.4pt;z-index:-251657728;visibility:visible" wrapcoords="-87 0 -87 21392 21600 21392 21600 0 -87 0">
            <v:imagedata r:id="rId5" o:title="logo primola"/>
            <w10:wrap type="tight"/>
          </v:shape>
        </w:pict>
      </w:r>
      <w:r w:rsidRPr="00F201FA">
        <w:rPr>
          <w:u w:val="none"/>
        </w:rPr>
        <w:pict>
          <v:shape id="_x0000_i1025" type="#_x0000_t75" style="width:138pt;height:75pt">
            <v:imagedata r:id="rId6" o:title=""/>
          </v:shape>
        </w:pict>
      </w:r>
      <w:r w:rsidR="00E34213">
        <w:rPr>
          <w:sz w:val="19"/>
          <w:szCs w:val="19"/>
        </w:rPr>
        <w:t xml:space="preserve">           </w:t>
      </w:r>
      <w:r w:rsidRPr="00667E8C">
        <w:rPr>
          <w:u w:val="none"/>
        </w:rPr>
        <w:fldChar w:fldCharType="begin"/>
      </w:r>
      <w:r w:rsidR="00667E8C" w:rsidRPr="00667E8C">
        <w:rPr>
          <w:u w:val="none"/>
        </w:rPr>
        <w:instrText xml:space="preserve"> INCLUDEPICTURE "http://www.sica-italy.it/images/sica_logo.png" \* MERGEFORMATINET </w:instrText>
      </w:r>
      <w:r w:rsidRPr="00667E8C">
        <w:rPr>
          <w:u w:val="none"/>
        </w:rPr>
        <w:fldChar w:fldCharType="separate"/>
      </w:r>
      <w:r>
        <w:rPr>
          <w:u w:val="none"/>
        </w:rPr>
        <w:fldChar w:fldCharType="begin"/>
      </w:r>
      <w:r w:rsidR="00A94DB3">
        <w:rPr>
          <w:u w:val="none"/>
        </w:rPr>
        <w:instrText xml:space="preserve"> INCLUDEPICTURE  "http://www.sica-italy.it/images/sica_logo.png" \* MERGEFORMATINET </w:instrText>
      </w:r>
      <w:r>
        <w:rPr>
          <w:u w:val="none"/>
        </w:rPr>
        <w:fldChar w:fldCharType="separate"/>
      </w:r>
      <w:r w:rsidRPr="00F201FA">
        <w:rPr>
          <w:u w:val="none"/>
        </w:rPr>
        <w:pict>
          <v:shape id="_x0000_i1026" type="#_x0000_t75" alt="http://www.sica-italy.it/images/sica_logo.png" style="width:143.25pt;height:39.75pt">
            <v:imagedata r:id="rId7" r:href="rId8"/>
          </v:shape>
        </w:pict>
      </w:r>
      <w:r>
        <w:rPr>
          <w:u w:val="none"/>
        </w:rPr>
        <w:fldChar w:fldCharType="end"/>
      </w:r>
      <w:r w:rsidRPr="00667E8C">
        <w:rPr>
          <w:u w:val="none"/>
        </w:rPr>
        <w:fldChar w:fldCharType="end"/>
      </w:r>
    </w:p>
    <w:p w:rsidR="00E34213" w:rsidRDefault="00E34213" w:rsidP="00E34213">
      <w:pPr>
        <w:pStyle w:val="Corpodeltesto"/>
        <w:jc w:val="left"/>
        <w:rPr>
          <w:sz w:val="19"/>
          <w:szCs w:val="19"/>
        </w:rPr>
      </w:pPr>
    </w:p>
    <w:p w:rsidR="006F2DB9" w:rsidRDefault="006F2DB9" w:rsidP="00E34213">
      <w:pPr>
        <w:pStyle w:val="Corpodeltesto"/>
        <w:jc w:val="left"/>
        <w:rPr>
          <w:sz w:val="19"/>
          <w:szCs w:val="19"/>
        </w:rPr>
      </w:pPr>
    </w:p>
    <w:p w:rsidR="006F2DB9" w:rsidRDefault="00F201FA" w:rsidP="00E34213">
      <w:pPr>
        <w:pStyle w:val="Corpodeltesto"/>
        <w:jc w:val="left"/>
        <w:rPr>
          <w:sz w:val="19"/>
          <w:szCs w:val="19"/>
        </w:rPr>
      </w:pPr>
      <w:r>
        <w:rPr>
          <w:noProof/>
          <w:sz w:val="19"/>
          <w:szCs w:val="19"/>
        </w:rPr>
        <w:pict>
          <v:shapetype id="_x0000_t32" coordsize="21600,21600" o:spt="32" o:oned="t" path="m,l21600,21600e" filled="f">
            <v:path arrowok="t" fillok="f" o:connecttype="none"/>
            <o:lock v:ext="edit" shapetype="t"/>
          </v:shapetype>
          <v:shape id="_x0000_s1031" type="#_x0000_t32" style="position:absolute;margin-left:-4.95pt;margin-top:2.25pt;width:486.75pt;height:0;z-index:251659776" o:connectortype="straight"/>
        </w:pict>
      </w:r>
    </w:p>
    <w:p w:rsidR="00E34213" w:rsidRDefault="00E34213" w:rsidP="00E34213">
      <w:pPr>
        <w:pStyle w:val="Corpodeltesto"/>
        <w:ind w:firstLine="2520"/>
        <w:jc w:val="left"/>
        <w:rPr>
          <w:sz w:val="19"/>
          <w:szCs w:val="19"/>
        </w:rPr>
      </w:pPr>
    </w:p>
    <w:p w:rsidR="00E34213" w:rsidRDefault="00E34213" w:rsidP="00E34213">
      <w:pPr>
        <w:pStyle w:val="Corpodeltesto"/>
        <w:jc w:val="center"/>
        <w:rPr>
          <w:i/>
          <w:sz w:val="48"/>
          <w:szCs w:val="48"/>
          <w:u w:val="none"/>
        </w:rPr>
      </w:pPr>
      <w:r w:rsidRPr="00E34213">
        <w:rPr>
          <w:i/>
          <w:sz w:val="48"/>
          <w:szCs w:val="48"/>
          <w:u w:val="none"/>
        </w:rPr>
        <w:t xml:space="preserve">IDEE PER LA </w:t>
      </w:r>
      <w:r w:rsidR="006F2DB9">
        <w:rPr>
          <w:i/>
          <w:sz w:val="48"/>
          <w:szCs w:val="48"/>
          <w:u w:val="none"/>
        </w:rPr>
        <w:t>PROVINCIA DI RAVENNA</w:t>
      </w:r>
    </w:p>
    <w:p w:rsidR="006F2DB9" w:rsidRPr="00E34213" w:rsidRDefault="006F2DB9" w:rsidP="00E34213">
      <w:pPr>
        <w:pStyle w:val="Corpodeltesto"/>
        <w:jc w:val="center"/>
        <w:rPr>
          <w:sz w:val="19"/>
          <w:szCs w:val="19"/>
          <w:u w:val="none"/>
        </w:rPr>
      </w:pPr>
    </w:p>
    <w:p w:rsidR="00E34213" w:rsidRDefault="00E34213" w:rsidP="00E34213">
      <w:pPr>
        <w:jc w:val="center"/>
        <w:rPr>
          <w:b/>
        </w:rPr>
      </w:pPr>
      <w:r>
        <w:rPr>
          <w:b/>
          <w:sz w:val="22"/>
          <w:szCs w:val="22"/>
        </w:rPr>
        <w:t xml:space="preserve">Bando di concorso per tesi di laurea sul territorio </w:t>
      </w:r>
      <w:r w:rsidR="00C500C7">
        <w:rPr>
          <w:b/>
          <w:sz w:val="22"/>
          <w:szCs w:val="22"/>
        </w:rPr>
        <w:t>dell</w:t>
      </w:r>
      <w:r w:rsidR="00724B1D">
        <w:rPr>
          <w:b/>
          <w:sz w:val="22"/>
          <w:szCs w:val="22"/>
        </w:rPr>
        <w:t>a Provincia di Ravenna</w:t>
      </w:r>
    </w:p>
    <w:p w:rsidR="00E34213" w:rsidRDefault="00E34213" w:rsidP="00E34213">
      <w:pPr>
        <w:jc w:val="center"/>
        <w:rPr>
          <w:b/>
          <w:sz w:val="22"/>
          <w:szCs w:val="22"/>
        </w:rPr>
      </w:pPr>
    </w:p>
    <w:p w:rsidR="00E34213" w:rsidRDefault="00E34213" w:rsidP="00E34213">
      <w:pPr>
        <w:rPr>
          <w:b/>
          <w:sz w:val="22"/>
          <w:szCs w:val="22"/>
          <w:u w:val="single"/>
        </w:rPr>
      </w:pPr>
      <w:r>
        <w:rPr>
          <w:b/>
          <w:sz w:val="22"/>
          <w:szCs w:val="22"/>
          <w:u w:val="single"/>
        </w:rPr>
        <w:t>ARTICOLO 1</w:t>
      </w:r>
    </w:p>
    <w:p w:rsidR="00E34213" w:rsidRDefault="00E34213" w:rsidP="00E34213">
      <w:pPr>
        <w:rPr>
          <w:b/>
          <w:sz w:val="10"/>
          <w:szCs w:val="10"/>
          <w:u w:val="single"/>
        </w:rPr>
      </w:pPr>
    </w:p>
    <w:p w:rsidR="00E34213" w:rsidRDefault="007F1B16" w:rsidP="00E34213">
      <w:pPr>
        <w:jc w:val="both"/>
        <w:rPr>
          <w:sz w:val="22"/>
          <w:szCs w:val="22"/>
        </w:rPr>
      </w:pPr>
      <w:r>
        <w:rPr>
          <w:sz w:val="22"/>
          <w:szCs w:val="22"/>
        </w:rPr>
        <w:t>Il Centro di promozion</w:t>
      </w:r>
      <w:r w:rsidR="00E34213">
        <w:rPr>
          <w:sz w:val="22"/>
          <w:szCs w:val="22"/>
        </w:rPr>
        <w:t xml:space="preserve">e culturale, turistica e di ricerca PRIMOLA di Alfonsine e di Cotignola, con il patrocinio </w:t>
      </w:r>
      <w:r w:rsidR="00C500C7">
        <w:rPr>
          <w:sz w:val="22"/>
          <w:szCs w:val="22"/>
        </w:rPr>
        <w:t>dell</w:t>
      </w:r>
      <w:r w:rsidR="00A94DB3">
        <w:rPr>
          <w:sz w:val="22"/>
          <w:szCs w:val="22"/>
        </w:rPr>
        <w:t>’Unione dei comuni della B</w:t>
      </w:r>
      <w:r w:rsidR="001C44D9">
        <w:rPr>
          <w:sz w:val="22"/>
          <w:szCs w:val="22"/>
        </w:rPr>
        <w:t>assa Romagna</w:t>
      </w:r>
      <w:r w:rsidR="00E34213">
        <w:rPr>
          <w:sz w:val="22"/>
          <w:szCs w:val="22"/>
        </w:rPr>
        <w:t xml:space="preserve"> e in collaborazione con il settimanale S</w:t>
      </w:r>
      <w:r w:rsidR="00CB26F6">
        <w:rPr>
          <w:sz w:val="22"/>
          <w:szCs w:val="22"/>
        </w:rPr>
        <w:t>ette Sere</w:t>
      </w:r>
      <w:r w:rsidR="00B97DC8">
        <w:rPr>
          <w:sz w:val="22"/>
          <w:szCs w:val="22"/>
        </w:rPr>
        <w:t xml:space="preserve">, </w:t>
      </w:r>
      <w:r w:rsidR="00A94DB3">
        <w:rPr>
          <w:sz w:val="22"/>
          <w:szCs w:val="22"/>
        </w:rPr>
        <w:t>con il contributo dell’azienda SICA S.p.A. e la collaborazione della Fondazione Cassa di Risparmio e Banca del Monte di Lugo si</w:t>
      </w:r>
      <w:r w:rsidR="00E34213">
        <w:rPr>
          <w:sz w:val="22"/>
          <w:szCs w:val="22"/>
        </w:rPr>
        <w:t xml:space="preserve"> indice </w:t>
      </w:r>
      <w:r w:rsidR="00CB26F6">
        <w:rPr>
          <w:sz w:val="22"/>
          <w:szCs w:val="22"/>
        </w:rPr>
        <w:t xml:space="preserve">la </w:t>
      </w:r>
      <w:r w:rsidR="00C1617D">
        <w:rPr>
          <w:sz w:val="22"/>
          <w:szCs w:val="22"/>
        </w:rPr>
        <w:t>9</w:t>
      </w:r>
      <w:r w:rsidR="00624517">
        <w:rPr>
          <w:sz w:val="22"/>
          <w:szCs w:val="22"/>
          <w:vertAlign w:val="superscript"/>
        </w:rPr>
        <w:t>a</w:t>
      </w:r>
      <w:r w:rsidR="00CB26F6">
        <w:rPr>
          <w:sz w:val="22"/>
          <w:szCs w:val="22"/>
        </w:rPr>
        <w:t xml:space="preserve"> edizione del</w:t>
      </w:r>
      <w:r w:rsidR="00624517">
        <w:rPr>
          <w:sz w:val="22"/>
          <w:szCs w:val="22"/>
        </w:rPr>
        <w:t xml:space="preserve"> concorso</w:t>
      </w:r>
      <w:r w:rsidR="00E34213">
        <w:rPr>
          <w:sz w:val="22"/>
          <w:szCs w:val="22"/>
        </w:rPr>
        <w:t xml:space="preserve"> denominato “IDEE PER LA </w:t>
      </w:r>
      <w:r w:rsidR="006F2DB9">
        <w:rPr>
          <w:sz w:val="22"/>
          <w:szCs w:val="22"/>
        </w:rPr>
        <w:t>PROVINCIA DI RAVENNA</w:t>
      </w:r>
      <w:r w:rsidR="00E34213">
        <w:rPr>
          <w:sz w:val="22"/>
          <w:szCs w:val="22"/>
        </w:rPr>
        <w:t>”, al fine di valorizzare gli elaborati</w:t>
      </w:r>
      <w:r w:rsidR="00A94DB3">
        <w:rPr>
          <w:sz w:val="22"/>
          <w:szCs w:val="22"/>
        </w:rPr>
        <w:t xml:space="preserve"> in</w:t>
      </w:r>
      <w:bookmarkStart w:id="0" w:name="_GoBack"/>
      <w:bookmarkEnd w:id="0"/>
      <w:r w:rsidR="001C44D9">
        <w:rPr>
          <w:sz w:val="22"/>
          <w:szCs w:val="22"/>
        </w:rPr>
        <w:t>editi</w:t>
      </w:r>
      <w:r w:rsidR="00E34213">
        <w:rPr>
          <w:sz w:val="22"/>
          <w:szCs w:val="22"/>
        </w:rPr>
        <w:t xml:space="preserve"> redatti da giovani neo-laureati al termine dei propri studi universitari.</w:t>
      </w:r>
    </w:p>
    <w:p w:rsidR="00E34213" w:rsidRDefault="007744E3" w:rsidP="00E34213">
      <w:pPr>
        <w:jc w:val="both"/>
        <w:rPr>
          <w:sz w:val="22"/>
          <w:szCs w:val="22"/>
        </w:rPr>
      </w:pPr>
      <w:r>
        <w:rPr>
          <w:sz w:val="22"/>
          <w:szCs w:val="22"/>
        </w:rPr>
        <w:t>I</w:t>
      </w:r>
      <w:r w:rsidR="00E34213">
        <w:rPr>
          <w:sz w:val="22"/>
          <w:szCs w:val="22"/>
        </w:rPr>
        <w:t>n tal ambito</w:t>
      </w:r>
      <w:r>
        <w:rPr>
          <w:sz w:val="22"/>
          <w:szCs w:val="22"/>
        </w:rPr>
        <w:t xml:space="preserve"> è</w:t>
      </w:r>
      <w:r w:rsidR="00E34213">
        <w:rPr>
          <w:sz w:val="22"/>
          <w:szCs w:val="22"/>
        </w:rPr>
        <w:t xml:space="preserve"> prevista l’assegnazi</w:t>
      </w:r>
      <w:r>
        <w:rPr>
          <w:sz w:val="22"/>
          <w:szCs w:val="22"/>
        </w:rPr>
        <w:t xml:space="preserve">one di </w:t>
      </w:r>
      <w:r w:rsidR="007F1B16">
        <w:rPr>
          <w:sz w:val="22"/>
          <w:szCs w:val="22"/>
        </w:rPr>
        <w:t>un</w:t>
      </w:r>
      <w:r w:rsidR="00E34213">
        <w:rPr>
          <w:sz w:val="22"/>
          <w:szCs w:val="22"/>
        </w:rPr>
        <w:t xml:space="preserve"> premi</w:t>
      </w:r>
      <w:r w:rsidR="007F1B16">
        <w:rPr>
          <w:sz w:val="22"/>
          <w:szCs w:val="22"/>
        </w:rPr>
        <w:t>o</w:t>
      </w:r>
      <w:r w:rsidR="00E34213">
        <w:rPr>
          <w:sz w:val="22"/>
          <w:szCs w:val="22"/>
        </w:rPr>
        <w:t xml:space="preserve"> d</w:t>
      </w:r>
      <w:r>
        <w:rPr>
          <w:sz w:val="22"/>
          <w:szCs w:val="22"/>
        </w:rPr>
        <w:t xml:space="preserve">el valore di € </w:t>
      </w:r>
      <w:r w:rsidR="001C44D9">
        <w:rPr>
          <w:sz w:val="22"/>
          <w:szCs w:val="22"/>
        </w:rPr>
        <w:t>80</w:t>
      </w:r>
      <w:r>
        <w:rPr>
          <w:sz w:val="22"/>
          <w:szCs w:val="22"/>
        </w:rPr>
        <w:t>0</w:t>
      </w:r>
      <w:r w:rsidR="00E34213">
        <w:rPr>
          <w:sz w:val="22"/>
          <w:szCs w:val="22"/>
        </w:rPr>
        <w:t xml:space="preserve"> pe</w:t>
      </w:r>
      <w:r>
        <w:rPr>
          <w:sz w:val="22"/>
          <w:szCs w:val="22"/>
        </w:rPr>
        <w:t>r il primo classificato</w:t>
      </w:r>
      <w:r w:rsidR="007F1B16">
        <w:rPr>
          <w:sz w:val="22"/>
          <w:szCs w:val="22"/>
        </w:rPr>
        <w:t xml:space="preserve"> fra</w:t>
      </w:r>
      <w:r>
        <w:rPr>
          <w:sz w:val="22"/>
          <w:szCs w:val="22"/>
        </w:rPr>
        <w:t xml:space="preserve"> i laureati in corsi di durata triennale </w:t>
      </w:r>
      <w:r w:rsidR="00624517">
        <w:rPr>
          <w:sz w:val="22"/>
          <w:szCs w:val="22"/>
        </w:rPr>
        <w:t xml:space="preserve">e </w:t>
      </w:r>
      <w:r>
        <w:rPr>
          <w:sz w:val="22"/>
          <w:szCs w:val="22"/>
        </w:rPr>
        <w:t xml:space="preserve">di </w:t>
      </w:r>
      <w:r w:rsidR="007F1B16">
        <w:rPr>
          <w:sz w:val="22"/>
          <w:szCs w:val="22"/>
        </w:rPr>
        <w:t>un</w:t>
      </w:r>
      <w:r>
        <w:rPr>
          <w:sz w:val="22"/>
          <w:szCs w:val="22"/>
        </w:rPr>
        <w:t xml:space="preserve"> premi</w:t>
      </w:r>
      <w:r w:rsidR="007F1B16">
        <w:rPr>
          <w:sz w:val="22"/>
          <w:szCs w:val="22"/>
        </w:rPr>
        <w:t>o</w:t>
      </w:r>
      <w:r>
        <w:rPr>
          <w:sz w:val="22"/>
          <w:szCs w:val="22"/>
        </w:rPr>
        <w:t xml:space="preserve"> del valore di €</w:t>
      </w:r>
      <w:r w:rsidR="00D81EBF">
        <w:rPr>
          <w:sz w:val="22"/>
          <w:szCs w:val="22"/>
        </w:rPr>
        <w:t xml:space="preserve"> </w:t>
      </w:r>
      <w:r w:rsidR="001C44D9">
        <w:rPr>
          <w:sz w:val="22"/>
          <w:szCs w:val="22"/>
        </w:rPr>
        <w:t>80</w:t>
      </w:r>
      <w:r w:rsidR="007F1B16">
        <w:rPr>
          <w:sz w:val="22"/>
          <w:szCs w:val="22"/>
        </w:rPr>
        <w:t xml:space="preserve">0 </w:t>
      </w:r>
      <w:r>
        <w:rPr>
          <w:sz w:val="22"/>
          <w:szCs w:val="22"/>
        </w:rPr>
        <w:t xml:space="preserve">per il primo </w:t>
      </w:r>
      <w:r w:rsidR="00CA4157">
        <w:rPr>
          <w:sz w:val="22"/>
          <w:szCs w:val="22"/>
        </w:rPr>
        <w:t xml:space="preserve">classificato </w:t>
      </w:r>
      <w:r w:rsidR="007F1B16">
        <w:rPr>
          <w:sz w:val="22"/>
          <w:szCs w:val="22"/>
        </w:rPr>
        <w:t>fra</w:t>
      </w:r>
      <w:r w:rsidR="0037030C">
        <w:rPr>
          <w:sz w:val="22"/>
          <w:szCs w:val="22"/>
        </w:rPr>
        <w:t xml:space="preserve"> i laureati</w:t>
      </w:r>
      <w:r w:rsidR="00CA4157">
        <w:rPr>
          <w:sz w:val="22"/>
          <w:szCs w:val="22"/>
        </w:rPr>
        <w:t xml:space="preserve"> in corsi</w:t>
      </w:r>
      <w:r w:rsidR="0037030C">
        <w:rPr>
          <w:sz w:val="22"/>
          <w:szCs w:val="22"/>
        </w:rPr>
        <w:t xml:space="preserve"> superiori a tre anni</w:t>
      </w:r>
      <w:r w:rsidR="007F1B16">
        <w:rPr>
          <w:sz w:val="22"/>
          <w:szCs w:val="22"/>
        </w:rPr>
        <w:t>,</w:t>
      </w:r>
      <w:r w:rsidR="0037030C">
        <w:rPr>
          <w:sz w:val="22"/>
          <w:szCs w:val="22"/>
        </w:rPr>
        <w:t xml:space="preserve"> </w:t>
      </w:r>
      <w:r w:rsidR="00F0414D">
        <w:rPr>
          <w:sz w:val="22"/>
          <w:szCs w:val="22"/>
        </w:rPr>
        <w:t xml:space="preserve">che hanno sviluppato </w:t>
      </w:r>
      <w:r w:rsidR="0037030C">
        <w:rPr>
          <w:sz w:val="22"/>
          <w:szCs w:val="22"/>
        </w:rPr>
        <w:t>tesi</w:t>
      </w:r>
      <w:r w:rsidR="00974525">
        <w:rPr>
          <w:sz w:val="22"/>
          <w:szCs w:val="22"/>
        </w:rPr>
        <w:t xml:space="preserve"> </w:t>
      </w:r>
      <w:r w:rsidR="00E34213">
        <w:rPr>
          <w:sz w:val="22"/>
          <w:szCs w:val="22"/>
        </w:rPr>
        <w:t xml:space="preserve">su argomenti di carattere storico, tecnico-scientifico, culturale, geografico, economico, ambientale, </w:t>
      </w:r>
      <w:r w:rsidR="001C44D9">
        <w:rPr>
          <w:sz w:val="22"/>
          <w:szCs w:val="22"/>
        </w:rPr>
        <w:t>sociale,</w:t>
      </w:r>
      <w:r w:rsidR="00E34213">
        <w:rPr>
          <w:sz w:val="22"/>
          <w:szCs w:val="22"/>
        </w:rPr>
        <w:t xml:space="preserve"> educativo, afferenti il territorio </w:t>
      </w:r>
      <w:r w:rsidR="00D81EBF">
        <w:rPr>
          <w:sz w:val="22"/>
          <w:szCs w:val="22"/>
        </w:rPr>
        <w:t>della Provincia di Ravenna</w:t>
      </w:r>
      <w:r w:rsidR="00E34213">
        <w:rPr>
          <w:sz w:val="22"/>
          <w:szCs w:val="22"/>
        </w:rPr>
        <w:t>.</w:t>
      </w:r>
    </w:p>
    <w:p w:rsidR="00E34213" w:rsidRDefault="00E34213" w:rsidP="00E34213">
      <w:pPr>
        <w:jc w:val="both"/>
        <w:rPr>
          <w:sz w:val="22"/>
          <w:szCs w:val="22"/>
        </w:rPr>
      </w:pPr>
    </w:p>
    <w:p w:rsidR="00E34213" w:rsidRDefault="00E34213" w:rsidP="00E34213">
      <w:pPr>
        <w:rPr>
          <w:b/>
          <w:sz w:val="22"/>
          <w:szCs w:val="22"/>
          <w:u w:val="single"/>
        </w:rPr>
      </w:pPr>
      <w:r>
        <w:rPr>
          <w:b/>
          <w:sz w:val="22"/>
          <w:szCs w:val="22"/>
          <w:u w:val="single"/>
        </w:rPr>
        <w:t>ARTICOLO 2</w:t>
      </w:r>
    </w:p>
    <w:p w:rsidR="00E34213" w:rsidRDefault="00E34213" w:rsidP="00E34213">
      <w:pPr>
        <w:rPr>
          <w:b/>
          <w:sz w:val="10"/>
          <w:szCs w:val="10"/>
          <w:u w:val="single"/>
        </w:rPr>
      </w:pPr>
    </w:p>
    <w:p w:rsidR="00E34213" w:rsidRDefault="00E34213" w:rsidP="00E34213">
      <w:pPr>
        <w:rPr>
          <w:sz w:val="22"/>
          <w:szCs w:val="22"/>
        </w:rPr>
      </w:pPr>
      <w:r>
        <w:rPr>
          <w:sz w:val="22"/>
          <w:szCs w:val="22"/>
        </w:rPr>
        <w:t>Il concorso è riservato ai laureati in corsi di durata triennale, ai laureati in corsi di durata quinquennale ed ai laur</w:t>
      </w:r>
      <w:r w:rsidR="00F0414D">
        <w:rPr>
          <w:sz w:val="22"/>
          <w:szCs w:val="22"/>
        </w:rPr>
        <w:t xml:space="preserve">eati in corsi di specialistica </w:t>
      </w:r>
      <w:r>
        <w:rPr>
          <w:sz w:val="22"/>
          <w:szCs w:val="22"/>
        </w:rPr>
        <w:t>presso Università Italiane.</w:t>
      </w:r>
    </w:p>
    <w:p w:rsidR="00E34213" w:rsidRDefault="00E34213" w:rsidP="00E34213">
      <w:pPr>
        <w:rPr>
          <w:sz w:val="22"/>
          <w:szCs w:val="22"/>
        </w:rPr>
      </w:pPr>
      <w:r>
        <w:rPr>
          <w:sz w:val="22"/>
          <w:szCs w:val="22"/>
        </w:rPr>
        <w:t xml:space="preserve">Possono partecipare al concorso quanti abbiano conseguito una laurea  negli Anni Accademici </w:t>
      </w:r>
      <w:r w:rsidR="00D81EBF">
        <w:rPr>
          <w:sz w:val="22"/>
          <w:szCs w:val="22"/>
        </w:rPr>
        <w:t xml:space="preserve"> </w:t>
      </w:r>
      <w:r w:rsidR="00C1617D">
        <w:rPr>
          <w:sz w:val="22"/>
          <w:szCs w:val="22"/>
        </w:rPr>
        <w:t>2016/17</w:t>
      </w:r>
      <w:r w:rsidR="001C44D9">
        <w:rPr>
          <w:sz w:val="22"/>
          <w:szCs w:val="22"/>
        </w:rPr>
        <w:t xml:space="preserve"> e </w:t>
      </w:r>
      <w:r w:rsidR="00C1617D">
        <w:rPr>
          <w:sz w:val="22"/>
          <w:szCs w:val="22"/>
        </w:rPr>
        <w:t>2017</w:t>
      </w:r>
      <w:r w:rsidR="00E66690">
        <w:rPr>
          <w:sz w:val="22"/>
          <w:szCs w:val="22"/>
        </w:rPr>
        <w:t>/</w:t>
      </w:r>
      <w:r w:rsidR="00D9532E">
        <w:rPr>
          <w:sz w:val="22"/>
          <w:szCs w:val="22"/>
        </w:rPr>
        <w:t xml:space="preserve">2018, </w:t>
      </w:r>
      <w:r w:rsidR="00C1617D">
        <w:rPr>
          <w:sz w:val="22"/>
          <w:szCs w:val="22"/>
        </w:rPr>
        <w:t>2019</w:t>
      </w:r>
      <w:r w:rsidR="00D9532E">
        <w:rPr>
          <w:sz w:val="22"/>
          <w:szCs w:val="22"/>
        </w:rPr>
        <w:t>/2020 e 2020/2021.</w:t>
      </w:r>
    </w:p>
    <w:p w:rsidR="00E34213" w:rsidRDefault="00E34213" w:rsidP="00E34213">
      <w:pPr>
        <w:rPr>
          <w:sz w:val="22"/>
          <w:szCs w:val="22"/>
        </w:rPr>
      </w:pPr>
      <w:r>
        <w:rPr>
          <w:sz w:val="22"/>
          <w:szCs w:val="22"/>
        </w:rPr>
        <w:t>Tutti i partecipanti accettano implicitamente le norme del presente Bando.</w:t>
      </w:r>
    </w:p>
    <w:p w:rsidR="00E34213" w:rsidRDefault="00E34213" w:rsidP="00E34213">
      <w:pPr>
        <w:rPr>
          <w:sz w:val="22"/>
          <w:szCs w:val="22"/>
        </w:rPr>
      </w:pPr>
    </w:p>
    <w:p w:rsidR="00E34213" w:rsidRDefault="00E34213" w:rsidP="00E34213">
      <w:pPr>
        <w:rPr>
          <w:b/>
          <w:sz w:val="22"/>
          <w:szCs w:val="22"/>
          <w:u w:val="single"/>
        </w:rPr>
      </w:pPr>
      <w:r>
        <w:rPr>
          <w:b/>
          <w:sz w:val="22"/>
          <w:szCs w:val="22"/>
          <w:u w:val="single"/>
        </w:rPr>
        <w:t>ARTICOLO 3</w:t>
      </w:r>
    </w:p>
    <w:p w:rsidR="00E34213" w:rsidRDefault="00E34213" w:rsidP="00E34213">
      <w:pPr>
        <w:rPr>
          <w:b/>
          <w:sz w:val="10"/>
          <w:szCs w:val="10"/>
          <w:u w:val="single"/>
        </w:rPr>
      </w:pPr>
    </w:p>
    <w:p w:rsidR="00F0414D" w:rsidRDefault="00E34213" w:rsidP="00E34213">
      <w:pPr>
        <w:jc w:val="both"/>
        <w:rPr>
          <w:sz w:val="22"/>
          <w:szCs w:val="22"/>
        </w:rPr>
      </w:pPr>
      <w:r>
        <w:rPr>
          <w:sz w:val="22"/>
          <w:szCs w:val="22"/>
        </w:rPr>
        <w:t xml:space="preserve">La domanda di partecipazione al concorso, disponibile sul sito www.primola.it, dovrà essere presentata </w:t>
      </w:r>
      <w:r>
        <w:rPr>
          <w:b/>
          <w:sz w:val="22"/>
          <w:szCs w:val="22"/>
        </w:rPr>
        <w:t>entro il 30 APRILE 20</w:t>
      </w:r>
      <w:r w:rsidR="00C1617D">
        <w:rPr>
          <w:b/>
          <w:sz w:val="22"/>
          <w:szCs w:val="22"/>
        </w:rPr>
        <w:t>21</w:t>
      </w:r>
      <w:r>
        <w:rPr>
          <w:sz w:val="22"/>
          <w:szCs w:val="22"/>
        </w:rPr>
        <w:t xml:space="preserve"> </w:t>
      </w:r>
      <w:r w:rsidR="00F1549D">
        <w:rPr>
          <w:sz w:val="22"/>
          <w:szCs w:val="22"/>
        </w:rPr>
        <w:t xml:space="preserve">preferibilmente </w:t>
      </w:r>
      <w:r>
        <w:rPr>
          <w:sz w:val="22"/>
          <w:szCs w:val="22"/>
        </w:rPr>
        <w:t>in formato elettronico, inviando apposita e-mail all’indirizzo locale di PRIMOLA (</w:t>
      </w:r>
      <w:hyperlink r:id="rId9" w:history="1">
        <w:r w:rsidR="00094348" w:rsidRPr="00D55FE8">
          <w:rPr>
            <w:rStyle w:val="Collegamentoipertestuale"/>
            <w:sz w:val="22"/>
            <w:szCs w:val="22"/>
          </w:rPr>
          <w:t>primolaravenna@gmail.com</w:t>
        </w:r>
      </w:hyperlink>
      <w:r>
        <w:rPr>
          <w:sz w:val="22"/>
          <w:szCs w:val="22"/>
        </w:rPr>
        <w:t>) oppure</w:t>
      </w:r>
      <w:r w:rsidR="00D81EBF">
        <w:rPr>
          <w:sz w:val="22"/>
          <w:szCs w:val="22"/>
        </w:rPr>
        <w:t xml:space="preserve"> </w:t>
      </w:r>
      <w:r>
        <w:rPr>
          <w:sz w:val="22"/>
          <w:szCs w:val="22"/>
        </w:rPr>
        <w:t>inviata in busta chiusa all’indirizzo</w:t>
      </w:r>
      <w:r w:rsidR="00F0414D">
        <w:rPr>
          <w:sz w:val="22"/>
          <w:szCs w:val="22"/>
        </w:rPr>
        <w:t>:</w:t>
      </w:r>
      <w:r>
        <w:rPr>
          <w:sz w:val="22"/>
          <w:szCs w:val="22"/>
        </w:rPr>
        <w:t xml:space="preserve"> </w:t>
      </w:r>
    </w:p>
    <w:p w:rsidR="00E34213" w:rsidRDefault="00E34213" w:rsidP="00E34213">
      <w:pPr>
        <w:jc w:val="both"/>
        <w:rPr>
          <w:sz w:val="22"/>
          <w:szCs w:val="22"/>
        </w:rPr>
      </w:pPr>
      <w:r>
        <w:rPr>
          <w:sz w:val="22"/>
          <w:szCs w:val="22"/>
        </w:rPr>
        <w:t>Associazione Primola, CasaInComune, Piazza Monti n. 1, 48011 Alfonsine (Ra).</w:t>
      </w:r>
    </w:p>
    <w:p w:rsidR="00E34213" w:rsidRDefault="00E34213" w:rsidP="00E34213">
      <w:pPr>
        <w:jc w:val="both"/>
        <w:rPr>
          <w:sz w:val="22"/>
          <w:szCs w:val="22"/>
        </w:rPr>
      </w:pPr>
      <w:r>
        <w:rPr>
          <w:sz w:val="22"/>
          <w:szCs w:val="22"/>
        </w:rPr>
        <w:t>Nella domanda di partecipazione il candidato dovrà dichiarare, sotto la propria responsabilità e</w:t>
      </w:r>
      <w:r w:rsidR="00F0414D">
        <w:rPr>
          <w:sz w:val="22"/>
          <w:szCs w:val="22"/>
        </w:rPr>
        <w:t xml:space="preserve"> pena l’esclusione dal concorso</w:t>
      </w:r>
      <w:r>
        <w:rPr>
          <w:sz w:val="22"/>
          <w:szCs w:val="22"/>
        </w:rPr>
        <w:t>:</w:t>
      </w:r>
    </w:p>
    <w:p w:rsidR="00E34213" w:rsidRDefault="00E34213" w:rsidP="00E34213">
      <w:pPr>
        <w:numPr>
          <w:ilvl w:val="0"/>
          <w:numId w:val="1"/>
        </w:numPr>
        <w:jc w:val="both"/>
        <w:rPr>
          <w:sz w:val="22"/>
          <w:szCs w:val="22"/>
        </w:rPr>
      </w:pPr>
      <w:r>
        <w:rPr>
          <w:sz w:val="22"/>
          <w:szCs w:val="22"/>
        </w:rPr>
        <w:t>il cognome ed il nome</w:t>
      </w:r>
    </w:p>
    <w:p w:rsidR="00E34213" w:rsidRDefault="00E34213" w:rsidP="00E34213">
      <w:pPr>
        <w:numPr>
          <w:ilvl w:val="0"/>
          <w:numId w:val="1"/>
        </w:numPr>
        <w:jc w:val="both"/>
        <w:rPr>
          <w:sz w:val="22"/>
          <w:szCs w:val="22"/>
        </w:rPr>
      </w:pPr>
      <w:r>
        <w:rPr>
          <w:sz w:val="22"/>
          <w:szCs w:val="22"/>
        </w:rPr>
        <w:t>la data ed il luogo di nascita</w:t>
      </w:r>
    </w:p>
    <w:p w:rsidR="00E34213" w:rsidRDefault="00E34213" w:rsidP="00E34213">
      <w:pPr>
        <w:numPr>
          <w:ilvl w:val="0"/>
          <w:numId w:val="1"/>
        </w:numPr>
        <w:jc w:val="both"/>
        <w:rPr>
          <w:sz w:val="22"/>
          <w:szCs w:val="22"/>
        </w:rPr>
      </w:pPr>
      <w:r>
        <w:rPr>
          <w:sz w:val="22"/>
          <w:szCs w:val="22"/>
        </w:rPr>
        <w:t>il proprio codice fiscale</w:t>
      </w:r>
    </w:p>
    <w:p w:rsidR="00E34213" w:rsidRDefault="00E34213" w:rsidP="00E34213">
      <w:pPr>
        <w:numPr>
          <w:ilvl w:val="0"/>
          <w:numId w:val="1"/>
        </w:numPr>
        <w:jc w:val="both"/>
        <w:rPr>
          <w:sz w:val="22"/>
          <w:szCs w:val="22"/>
        </w:rPr>
      </w:pPr>
      <w:r>
        <w:rPr>
          <w:sz w:val="22"/>
          <w:szCs w:val="22"/>
        </w:rPr>
        <w:t>la residenza, il recapito telefonico e quello di posta elettronica</w:t>
      </w:r>
    </w:p>
    <w:p w:rsidR="00E34213" w:rsidRDefault="001C44D9" w:rsidP="00E34213">
      <w:pPr>
        <w:numPr>
          <w:ilvl w:val="0"/>
          <w:numId w:val="1"/>
        </w:numPr>
        <w:jc w:val="both"/>
        <w:rPr>
          <w:sz w:val="22"/>
          <w:szCs w:val="22"/>
        </w:rPr>
      </w:pPr>
      <w:r>
        <w:rPr>
          <w:sz w:val="22"/>
          <w:szCs w:val="22"/>
        </w:rPr>
        <w:t>il titolo della tesi di laurea</w:t>
      </w:r>
    </w:p>
    <w:p w:rsidR="001C44D9" w:rsidRDefault="001C44D9" w:rsidP="00E34213">
      <w:pPr>
        <w:numPr>
          <w:ilvl w:val="0"/>
          <w:numId w:val="1"/>
        </w:numPr>
        <w:jc w:val="both"/>
        <w:rPr>
          <w:sz w:val="22"/>
          <w:szCs w:val="22"/>
        </w:rPr>
      </w:pPr>
      <w:r>
        <w:rPr>
          <w:sz w:val="22"/>
          <w:szCs w:val="22"/>
        </w:rPr>
        <w:t>una dichiarazione attestante il lavoro inedito</w:t>
      </w:r>
    </w:p>
    <w:p w:rsidR="00E34213" w:rsidRDefault="00E34213" w:rsidP="00E34213">
      <w:pPr>
        <w:jc w:val="both"/>
        <w:rPr>
          <w:sz w:val="22"/>
          <w:szCs w:val="22"/>
        </w:rPr>
      </w:pPr>
    </w:p>
    <w:p w:rsidR="00E34213" w:rsidRDefault="00E34213" w:rsidP="00E34213">
      <w:pPr>
        <w:rPr>
          <w:b/>
          <w:sz w:val="22"/>
          <w:szCs w:val="22"/>
          <w:u w:val="single"/>
        </w:rPr>
      </w:pPr>
      <w:r>
        <w:rPr>
          <w:b/>
          <w:sz w:val="22"/>
          <w:szCs w:val="22"/>
          <w:u w:val="single"/>
        </w:rPr>
        <w:t>ARTICOLO 4</w:t>
      </w:r>
    </w:p>
    <w:p w:rsidR="00E34213" w:rsidRDefault="00E34213" w:rsidP="00E34213">
      <w:pPr>
        <w:jc w:val="both"/>
        <w:rPr>
          <w:sz w:val="22"/>
          <w:szCs w:val="22"/>
        </w:rPr>
      </w:pPr>
      <w:r>
        <w:rPr>
          <w:sz w:val="22"/>
          <w:szCs w:val="22"/>
        </w:rPr>
        <w:t>Unitamente alla domanda, con appositi allegati e sempre pena l’esclusione dal concorso, il candidato dovrà produrre :</w:t>
      </w:r>
    </w:p>
    <w:p w:rsidR="00E34213" w:rsidRDefault="00E34213" w:rsidP="00E34213">
      <w:pPr>
        <w:numPr>
          <w:ilvl w:val="0"/>
          <w:numId w:val="1"/>
        </w:numPr>
        <w:jc w:val="both"/>
        <w:rPr>
          <w:sz w:val="22"/>
          <w:szCs w:val="22"/>
        </w:rPr>
      </w:pPr>
      <w:r>
        <w:rPr>
          <w:sz w:val="22"/>
          <w:szCs w:val="22"/>
        </w:rPr>
        <w:t>la copia del certificato di laurea (in formato pdf o jp</w:t>
      </w:r>
      <w:r w:rsidR="00F0414D">
        <w:rPr>
          <w:sz w:val="22"/>
          <w:szCs w:val="22"/>
        </w:rPr>
        <w:t>e</w:t>
      </w:r>
      <w:r>
        <w:rPr>
          <w:sz w:val="22"/>
          <w:szCs w:val="22"/>
        </w:rPr>
        <w:t>g) con riportate la data del conseguimento della laurea e la votazione conseguita;</w:t>
      </w:r>
    </w:p>
    <w:p w:rsidR="00E34213" w:rsidRDefault="00E34213" w:rsidP="00E34213">
      <w:pPr>
        <w:numPr>
          <w:ilvl w:val="0"/>
          <w:numId w:val="1"/>
        </w:numPr>
        <w:rPr>
          <w:sz w:val="22"/>
          <w:szCs w:val="22"/>
        </w:rPr>
      </w:pPr>
      <w:r>
        <w:rPr>
          <w:sz w:val="22"/>
          <w:szCs w:val="22"/>
        </w:rPr>
        <w:t xml:space="preserve">una presentazione </w:t>
      </w:r>
      <w:r w:rsidR="001C44D9">
        <w:rPr>
          <w:sz w:val="22"/>
          <w:szCs w:val="22"/>
        </w:rPr>
        <w:t xml:space="preserve">sintetica </w:t>
      </w:r>
      <w:r>
        <w:rPr>
          <w:sz w:val="22"/>
          <w:szCs w:val="22"/>
        </w:rPr>
        <w:t xml:space="preserve">della propria tesi lunga non più di </w:t>
      </w:r>
      <w:r w:rsidR="001C44D9">
        <w:rPr>
          <w:sz w:val="22"/>
          <w:szCs w:val="22"/>
        </w:rPr>
        <w:t>3</w:t>
      </w:r>
      <w:r>
        <w:rPr>
          <w:sz w:val="22"/>
          <w:szCs w:val="22"/>
        </w:rPr>
        <w:t xml:space="preserve"> pagine (in formato word o pdf), formulata secondo lo schema indicato nell’Appendice 1;</w:t>
      </w:r>
    </w:p>
    <w:p w:rsidR="00E34213" w:rsidRDefault="00E34213" w:rsidP="00E34213">
      <w:pPr>
        <w:numPr>
          <w:ilvl w:val="0"/>
          <w:numId w:val="1"/>
        </w:numPr>
        <w:jc w:val="both"/>
        <w:rPr>
          <w:sz w:val="22"/>
          <w:szCs w:val="22"/>
        </w:rPr>
      </w:pPr>
      <w:r>
        <w:rPr>
          <w:sz w:val="22"/>
          <w:szCs w:val="22"/>
        </w:rPr>
        <w:lastRenderedPageBreak/>
        <w:t>una esplicita autorizzazione ad utilizzare i dati forniti ai fini del presente bando (secondo la disciplina prevista dal Dlgs. N.196/2003), nonché a far divulgare,  con i mezzi e modi ritenuti più opportuni da PRIMOLA, le tesi che verranno ammesse alla selezione finale oppure a segna</w:t>
      </w:r>
      <w:r w:rsidR="00805100">
        <w:rPr>
          <w:sz w:val="22"/>
          <w:szCs w:val="22"/>
        </w:rPr>
        <w:t>larle ad e</w:t>
      </w:r>
      <w:r>
        <w:rPr>
          <w:sz w:val="22"/>
          <w:szCs w:val="22"/>
        </w:rPr>
        <w:t>nti e/o ad imprese che potre</w:t>
      </w:r>
      <w:r w:rsidR="00BF4460">
        <w:rPr>
          <w:sz w:val="22"/>
          <w:szCs w:val="22"/>
        </w:rPr>
        <w:t>bbero risultarne interessati</w:t>
      </w:r>
      <w:r>
        <w:rPr>
          <w:sz w:val="22"/>
          <w:szCs w:val="22"/>
        </w:rPr>
        <w:t xml:space="preserve">. </w:t>
      </w:r>
    </w:p>
    <w:p w:rsidR="00E34213" w:rsidRDefault="00E34213" w:rsidP="00E34213">
      <w:pPr>
        <w:jc w:val="both"/>
        <w:rPr>
          <w:sz w:val="22"/>
          <w:szCs w:val="22"/>
        </w:rPr>
      </w:pPr>
      <w:r>
        <w:rPr>
          <w:sz w:val="22"/>
          <w:szCs w:val="22"/>
        </w:rPr>
        <w:t>Gli allegati di cui sopra potranno anche essere consegnati pre</w:t>
      </w:r>
      <w:r w:rsidR="00BF4460">
        <w:rPr>
          <w:sz w:val="22"/>
          <w:szCs w:val="22"/>
        </w:rPr>
        <w:t>sso la sede di PRIMOLA ( CasaIn</w:t>
      </w:r>
      <w:r>
        <w:rPr>
          <w:sz w:val="22"/>
          <w:szCs w:val="22"/>
        </w:rPr>
        <w:t xml:space="preserve">Comune </w:t>
      </w:r>
      <w:r w:rsidR="00BF4460">
        <w:rPr>
          <w:sz w:val="22"/>
          <w:szCs w:val="22"/>
        </w:rPr>
        <w:t>Piazza Monti 1 48011 Alfonsine - t</w:t>
      </w:r>
      <w:r>
        <w:rPr>
          <w:sz w:val="22"/>
          <w:szCs w:val="22"/>
        </w:rPr>
        <w:t>el 3391844402), negli orari di ricevimento del pubblico</w:t>
      </w:r>
      <w:r w:rsidR="00BF4460">
        <w:rPr>
          <w:sz w:val="22"/>
          <w:szCs w:val="22"/>
        </w:rPr>
        <w:t xml:space="preserve"> (</w:t>
      </w:r>
      <w:r w:rsidR="001C44D9">
        <w:rPr>
          <w:sz w:val="22"/>
          <w:szCs w:val="22"/>
        </w:rPr>
        <w:t xml:space="preserve">martedì e giovedì dalle 8.30 alle 10.30, </w:t>
      </w:r>
      <w:r w:rsidR="00BF4460">
        <w:rPr>
          <w:sz w:val="22"/>
          <w:szCs w:val="22"/>
        </w:rPr>
        <w:t>d</w:t>
      </w:r>
      <w:r w:rsidR="00805100">
        <w:rPr>
          <w:sz w:val="22"/>
          <w:szCs w:val="22"/>
        </w:rPr>
        <w:t>omenica mattina dalle 10.30 alle 12.30)</w:t>
      </w:r>
      <w:r>
        <w:rPr>
          <w:sz w:val="22"/>
          <w:szCs w:val="22"/>
        </w:rPr>
        <w:t xml:space="preserve">, sempre entro la data di cui all’ART.3. </w:t>
      </w:r>
    </w:p>
    <w:p w:rsidR="00E34213" w:rsidRDefault="00E34213" w:rsidP="00E34213">
      <w:pPr>
        <w:jc w:val="both"/>
        <w:rPr>
          <w:sz w:val="22"/>
          <w:szCs w:val="22"/>
        </w:rPr>
      </w:pPr>
    </w:p>
    <w:p w:rsidR="00E34213" w:rsidRDefault="00E34213" w:rsidP="00E34213">
      <w:pPr>
        <w:rPr>
          <w:b/>
          <w:sz w:val="22"/>
          <w:szCs w:val="22"/>
          <w:u w:val="single"/>
        </w:rPr>
      </w:pPr>
      <w:r>
        <w:rPr>
          <w:b/>
          <w:sz w:val="22"/>
          <w:szCs w:val="22"/>
          <w:u w:val="single"/>
        </w:rPr>
        <w:t>ARTICOLO 5</w:t>
      </w:r>
    </w:p>
    <w:p w:rsidR="00E34213" w:rsidRDefault="00E34213" w:rsidP="00E34213">
      <w:pPr>
        <w:rPr>
          <w:b/>
          <w:sz w:val="10"/>
          <w:szCs w:val="10"/>
          <w:u w:val="single"/>
        </w:rPr>
      </w:pPr>
    </w:p>
    <w:p w:rsidR="00E34213" w:rsidRDefault="00BF4460" w:rsidP="00E34213">
      <w:pPr>
        <w:jc w:val="both"/>
        <w:rPr>
          <w:sz w:val="22"/>
          <w:szCs w:val="22"/>
        </w:rPr>
      </w:pPr>
      <w:r>
        <w:rPr>
          <w:sz w:val="22"/>
          <w:szCs w:val="22"/>
        </w:rPr>
        <w:t>Al fine di selezion</w:t>
      </w:r>
      <w:r w:rsidR="00E34213">
        <w:rPr>
          <w:sz w:val="22"/>
          <w:szCs w:val="22"/>
        </w:rPr>
        <w:t>a</w:t>
      </w:r>
      <w:r>
        <w:rPr>
          <w:sz w:val="22"/>
          <w:szCs w:val="22"/>
        </w:rPr>
        <w:t xml:space="preserve">re </w:t>
      </w:r>
      <w:r w:rsidR="00E34213">
        <w:rPr>
          <w:sz w:val="22"/>
          <w:szCs w:val="22"/>
        </w:rPr>
        <w:t xml:space="preserve">le tesi da premiare, è costituita un’apposita Commissione formata da esperti nominati dagli </w:t>
      </w:r>
      <w:r w:rsidR="00805100">
        <w:rPr>
          <w:sz w:val="22"/>
          <w:szCs w:val="22"/>
        </w:rPr>
        <w:t>enti promotori e organizzatori</w:t>
      </w:r>
      <w:r w:rsidR="00E34213">
        <w:rPr>
          <w:sz w:val="22"/>
          <w:szCs w:val="22"/>
        </w:rPr>
        <w:t>. La Commissione si può avvalere del contributo di professori universitari, non componenti, ove lo ritenga opportuno. La segreteria della Commissione è assunta da PRIMOLA, che ne cura le convocazioni e ne registra gli atti.</w:t>
      </w:r>
    </w:p>
    <w:p w:rsidR="00E34213" w:rsidRDefault="00E34213" w:rsidP="00E34213">
      <w:pPr>
        <w:jc w:val="both"/>
        <w:rPr>
          <w:sz w:val="22"/>
          <w:szCs w:val="22"/>
        </w:rPr>
      </w:pPr>
      <w:r>
        <w:rPr>
          <w:sz w:val="22"/>
          <w:szCs w:val="22"/>
        </w:rPr>
        <w:t xml:space="preserve">La Commissione dopo aver valutato, a suo giudizio insindacabile, le domande regolarmente pervenute, seleziona </w:t>
      </w:r>
      <w:r w:rsidR="001C44D9">
        <w:rPr>
          <w:sz w:val="22"/>
          <w:szCs w:val="22"/>
        </w:rPr>
        <w:t>5</w:t>
      </w:r>
      <w:r>
        <w:rPr>
          <w:sz w:val="22"/>
          <w:szCs w:val="22"/>
        </w:rPr>
        <w:t xml:space="preserve"> candidati finalisti</w:t>
      </w:r>
      <w:r w:rsidR="001C44D9">
        <w:rPr>
          <w:sz w:val="22"/>
          <w:szCs w:val="22"/>
        </w:rPr>
        <w:t xml:space="preserve"> per ognuna delle categorie previste</w:t>
      </w:r>
      <w:r>
        <w:rPr>
          <w:sz w:val="22"/>
          <w:szCs w:val="22"/>
        </w:rPr>
        <w:t>, cui sarà richiesto l’invio in tempi definiti dei file (in formato word, excel o pdf) contenenti le tesi di laurea.</w:t>
      </w:r>
    </w:p>
    <w:p w:rsidR="00E34213" w:rsidRDefault="00E34213" w:rsidP="00E34213">
      <w:pPr>
        <w:jc w:val="both"/>
        <w:rPr>
          <w:sz w:val="22"/>
          <w:szCs w:val="22"/>
        </w:rPr>
      </w:pPr>
      <w:r>
        <w:rPr>
          <w:sz w:val="22"/>
          <w:szCs w:val="22"/>
        </w:rPr>
        <w:t>Saranno accettate, in via subordinata</w:t>
      </w:r>
      <w:r w:rsidR="00BF4460">
        <w:rPr>
          <w:sz w:val="22"/>
          <w:szCs w:val="22"/>
        </w:rPr>
        <w:t>,</w:t>
      </w:r>
      <w:r>
        <w:rPr>
          <w:sz w:val="22"/>
          <w:szCs w:val="22"/>
        </w:rPr>
        <w:t xml:space="preserve"> e sempre nei termini fissati dalla Commissione, le copie cartacee delle tesi da consegnarsi presso la sede di PRIMOLA di cui all’Art.4.</w:t>
      </w:r>
    </w:p>
    <w:p w:rsidR="00E34213" w:rsidRDefault="00E34213" w:rsidP="00E34213">
      <w:pPr>
        <w:jc w:val="both"/>
        <w:rPr>
          <w:sz w:val="22"/>
          <w:szCs w:val="22"/>
        </w:rPr>
      </w:pPr>
      <w:r>
        <w:rPr>
          <w:sz w:val="22"/>
          <w:szCs w:val="22"/>
        </w:rPr>
        <w:t xml:space="preserve">La Commissione esamina le tesi di laurea presentate dai candidati e nomina, senza possibilità di appello, i </w:t>
      </w:r>
      <w:r w:rsidR="00BF4460">
        <w:rPr>
          <w:sz w:val="22"/>
          <w:szCs w:val="22"/>
        </w:rPr>
        <w:t>due</w:t>
      </w:r>
      <w:r>
        <w:rPr>
          <w:sz w:val="22"/>
          <w:szCs w:val="22"/>
        </w:rPr>
        <w:t xml:space="preserve"> vincitori del concorso “IDEE PER LA </w:t>
      </w:r>
      <w:r w:rsidR="00805100">
        <w:rPr>
          <w:sz w:val="22"/>
          <w:szCs w:val="22"/>
        </w:rPr>
        <w:t>PROVINCIA DI RAVENNA</w:t>
      </w:r>
      <w:r>
        <w:rPr>
          <w:sz w:val="22"/>
          <w:szCs w:val="22"/>
        </w:rPr>
        <w:t>”, riservandosi altresì la facoltà di segnalare altri elaborati giudicati meritevoli di menzione speciale e/o di eventuale pubblicazione.</w:t>
      </w:r>
    </w:p>
    <w:p w:rsidR="00E34213" w:rsidRDefault="00E34213" w:rsidP="00E34213">
      <w:pPr>
        <w:rPr>
          <w:sz w:val="22"/>
          <w:szCs w:val="22"/>
        </w:rPr>
      </w:pPr>
    </w:p>
    <w:p w:rsidR="00E34213" w:rsidRDefault="00E34213" w:rsidP="00E34213">
      <w:pPr>
        <w:rPr>
          <w:b/>
          <w:sz w:val="22"/>
          <w:szCs w:val="22"/>
          <w:u w:val="single"/>
        </w:rPr>
      </w:pPr>
      <w:r>
        <w:rPr>
          <w:b/>
          <w:sz w:val="22"/>
          <w:szCs w:val="22"/>
          <w:u w:val="single"/>
        </w:rPr>
        <w:t>ARTICOLO 6</w:t>
      </w:r>
    </w:p>
    <w:p w:rsidR="00E34213" w:rsidRDefault="00E34213" w:rsidP="00E34213">
      <w:pPr>
        <w:rPr>
          <w:b/>
          <w:sz w:val="10"/>
          <w:szCs w:val="10"/>
          <w:u w:val="single"/>
        </w:rPr>
      </w:pPr>
    </w:p>
    <w:p w:rsidR="00E34213" w:rsidRDefault="00E34213" w:rsidP="00E34213">
      <w:pPr>
        <w:jc w:val="both"/>
        <w:rPr>
          <w:sz w:val="22"/>
          <w:szCs w:val="22"/>
        </w:rPr>
      </w:pPr>
      <w:r>
        <w:rPr>
          <w:sz w:val="22"/>
          <w:szCs w:val="22"/>
        </w:rPr>
        <w:t>La proprietà dei files inviati e/o delle copie consegnate per la partecipazione finale al concorso resterà all’organizzazione.</w:t>
      </w:r>
    </w:p>
    <w:p w:rsidR="00E34213" w:rsidRDefault="00E34213" w:rsidP="00E34213">
      <w:pPr>
        <w:jc w:val="both"/>
        <w:rPr>
          <w:sz w:val="22"/>
          <w:szCs w:val="22"/>
        </w:rPr>
      </w:pPr>
      <w:r>
        <w:rPr>
          <w:sz w:val="22"/>
          <w:szCs w:val="22"/>
        </w:rPr>
        <w:t>I concorrenti acconsentono all’eventuale pubblicazione delle tesi (anche per estratto) da parte di PRIMOLA e si impegnano a non far valere diritti economici sulla distribuzione al pubblico dei testi presentati. L’organizzazione potrà richiedere agli interessati la partecipazione a titolo gratuito nella definizione della suddetta pubblicazione per la parte che li riguarda.</w:t>
      </w:r>
    </w:p>
    <w:p w:rsidR="00E34213" w:rsidRDefault="00E34213" w:rsidP="00E34213">
      <w:pPr>
        <w:rPr>
          <w:b/>
          <w:sz w:val="22"/>
          <w:szCs w:val="22"/>
          <w:u w:val="single"/>
        </w:rPr>
      </w:pPr>
    </w:p>
    <w:p w:rsidR="00E34213" w:rsidRDefault="00E34213" w:rsidP="00E34213">
      <w:pPr>
        <w:rPr>
          <w:b/>
          <w:sz w:val="22"/>
          <w:szCs w:val="22"/>
          <w:u w:val="single"/>
        </w:rPr>
      </w:pPr>
      <w:r>
        <w:rPr>
          <w:b/>
          <w:sz w:val="22"/>
          <w:szCs w:val="22"/>
          <w:u w:val="single"/>
        </w:rPr>
        <w:t>ARTICOLO 7</w:t>
      </w:r>
    </w:p>
    <w:p w:rsidR="00E34213" w:rsidRDefault="00E34213" w:rsidP="00E34213">
      <w:pPr>
        <w:rPr>
          <w:b/>
          <w:sz w:val="10"/>
          <w:szCs w:val="10"/>
          <w:u w:val="single"/>
        </w:rPr>
      </w:pPr>
    </w:p>
    <w:p w:rsidR="00E34213" w:rsidRDefault="00E34213" w:rsidP="00E34213">
      <w:pPr>
        <w:jc w:val="both"/>
        <w:rPr>
          <w:sz w:val="22"/>
          <w:szCs w:val="22"/>
        </w:rPr>
      </w:pPr>
      <w:r>
        <w:rPr>
          <w:sz w:val="22"/>
          <w:szCs w:val="22"/>
        </w:rPr>
        <w:t xml:space="preserve">I </w:t>
      </w:r>
      <w:r w:rsidR="00755969">
        <w:rPr>
          <w:sz w:val="22"/>
          <w:szCs w:val="22"/>
        </w:rPr>
        <w:t>partecipanti al</w:t>
      </w:r>
      <w:r>
        <w:rPr>
          <w:sz w:val="22"/>
          <w:szCs w:val="22"/>
        </w:rPr>
        <w:t xml:space="preserve"> concorso riceveranno comunicazione scritta del</w:t>
      </w:r>
      <w:r w:rsidR="00755969">
        <w:rPr>
          <w:sz w:val="22"/>
          <w:szCs w:val="22"/>
        </w:rPr>
        <w:t xml:space="preserve">la data della manifestazione di premiazione. </w:t>
      </w:r>
    </w:p>
    <w:p w:rsidR="00E34213" w:rsidRDefault="00E34213" w:rsidP="00E34213">
      <w:pPr>
        <w:jc w:val="both"/>
        <w:rPr>
          <w:sz w:val="22"/>
          <w:szCs w:val="22"/>
        </w:rPr>
      </w:pPr>
      <w:r>
        <w:rPr>
          <w:sz w:val="22"/>
          <w:szCs w:val="22"/>
        </w:rPr>
        <w:t xml:space="preserve">Dopo il ricevimento della comunicazione, ciascun </w:t>
      </w:r>
      <w:r w:rsidR="00755969">
        <w:rPr>
          <w:sz w:val="22"/>
          <w:szCs w:val="22"/>
        </w:rPr>
        <w:t>partecipante</w:t>
      </w:r>
      <w:r>
        <w:rPr>
          <w:sz w:val="22"/>
          <w:szCs w:val="22"/>
        </w:rPr>
        <w:t xml:space="preserve"> dovrà tempestivamente contattare la Segreteria d</w:t>
      </w:r>
      <w:r w:rsidR="00755969">
        <w:rPr>
          <w:sz w:val="22"/>
          <w:szCs w:val="22"/>
        </w:rPr>
        <w:t>ella commissione</w:t>
      </w:r>
      <w:r>
        <w:rPr>
          <w:sz w:val="22"/>
          <w:szCs w:val="22"/>
        </w:rPr>
        <w:t xml:space="preserve">, presso la sede di PRIMOLA, per confermare la </w:t>
      </w:r>
      <w:r w:rsidR="00F94299">
        <w:rPr>
          <w:sz w:val="22"/>
          <w:szCs w:val="22"/>
        </w:rPr>
        <w:t>propria partecipazione</w:t>
      </w:r>
      <w:r>
        <w:rPr>
          <w:sz w:val="22"/>
          <w:szCs w:val="22"/>
        </w:rPr>
        <w:t>.</w:t>
      </w:r>
    </w:p>
    <w:p w:rsidR="00E34213" w:rsidRDefault="00E34213" w:rsidP="00E34213">
      <w:pPr>
        <w:jc w:val="both"/>
        <w:rPr>
          <w:sz w:val="22"/>
          <w:szCs w:val="22"/>
        </w:rPr>
      </w:pPr>
      <w:r>
        <w:rPr>
          <w:sz w:val="22"/>
          <w:szCs w:val="22"/>
        </w:rPr>
        <w:t>Il premio dovrà essere ritirato personalmente dai vincitori</w:t>
      </w:r>
      <w:r w:rsidR="00F94299">
        <w:rPr>
          <w:sz w:val="22"/>
          <w:szCs w:val="22"/>
        </w:rPr>
        <w:t>,</w:t>
      </w:r>
      <w:r>
        <w:rPr>
          <w:sz w:val="22"/>
          <w:szCs w:val="22"/>
        </w:rPr>
        <w:t xml:space="preserve"> </w:t>
      </w:r>
      <w:r w:rsidR="00755969">
        <w:rPr>
          <w:sz w:val="22"/>
          <w:szCs w:val="22"/>
        </w:rPr>
        <w:t>o loro delegati</w:t>
      </w:r>
      <w:r w:rsidR="00F94299">
        <w:rPr>
          <w:sz w:val="22"/>
          <w:szCs w:val="22"/>
        </w:rPr>
        <w:t>,</w:t>
      </w:r>
      <w:r w:rsidR="00755969">
        <w:rPr>
          <w:sz w:val="22"/>
          <w:szCs w:val="22"/>
        </w:rPr>
        <w:t xml:space="preserve"> </w:t>
      </w:r>
      <w:r w:rsidR="00F0414D">
        <w:rPr>
          <w:sz w:val="22"/>
          <w:szCs w:val="22"/>
        </w:rPr>
        <w:t xml:space="preserve">durante </w:t>
      </w:r>
      <w:r>
        <w:rPr>
          <w:sz w:val="22"/>
          <w:szCs w:val="22"/>
        </w:rPr>
        <w:t>l’apposita manifestazione che a</w:t>
      </w:r>
      <w:r w:rsidR="0037030C">
        <w:rPr>
          <w:sz w:val="22"/>
          <w:szCs w:val="22"/>
        </w:rPr>
        <w:t>vrà luogo entro la fine del 201</w:t>
      </w:r>
      <w:r w:rsidR="000A1D3E">
        <w:rPr>
          <w:sz w:val="22"/>
          <w:szCs w:val="22"/>
        </w:rPr>
        <w:t>9</w:t>
      </w:r>
      <w:r>
        <w:rPr>
          <w:sz w:val="22"/>
          <w:szCs w:val="22"/>
        </w:rPr>
        <w:t>. Il mancato ritiro personale, se non dovuto a cause di forza maggiore, comporta la perdita del premio attribuito.</w:t>
      </w:r>
    </w:p>
    <w:p w:rsidR="00E34213" w:rsidRDefault="00E34213" w:rsidP="00E34213">
      <w:pPr>
        <w:jc w:val="both"/>
        <w:rPr>
          <w:sz w:val="22"/>
          <w:szCs w:val="22"/>
        </w:rPr>
      </w:pPr>
    </w:p>
    <w:p w:rsidR="00E34213" w:rsidRDefault="00E34213" w:rsidP="00E34213">
      <w:pPr>
        <w:rPr>
          <w:b/>
          <w:sz w:val="22"/>
          <w:szCs w:val="22"/>
          <w:u w:val="single"/>
        </w:rPr>
      </w:pPr>
      <w:r>
        <w:rPr>
          <w:b/>
          <w:sz w:val="22"/>
          <w:szCs w:val="22"/>
          <w:u w:val="single"/>
        </w:rPr>
        <w:t>ARTICOLO 8</w:t>
      </w:r>
    </w:p>
    <w:p w:rsidR="00E34213" w:rsidRDefault="00E34213" w:rsidP="00E34213">
      <w:pPr>
        <w:rPr>
          <w:b/>
          <w:sz w:val="10"/>
          <w:szCs w:val="10"/>
          <w:u w:val="single"/>
        </w:rPr>
      </w:pPr>
    </w:p>
    <w:p w:rsidR="00E34213" w:rsidRDefault="00E34213" w:rsidP="00E34213">
      <w:pPr>
        <w:jc w:val="both"/>
        <w:rPr>
          <w:sz w:val="22"/>
          <w:szCs w:val="22"/>
        </w:rPr>
      </w:pPr>
      <w:r>
        <w:rPr>
          <w:sz w:val="22"/>
          <w:szCs w:val="22"/>
        </w:rPr>
        <w:t>Nel caso in cui non si presentassero candidati, oppure la Commissione giudicatrice ritenesse di non dover assegnare riconoscimenti alle tesi presentate, l’importo complessivo dei premi sarà utilizzato per la successiva edizione del concorso, che verrà adeguatamente pubblicizzata.</w:t>
      </w:r>
    </w:p>
    <w:p w:rsidR="00E34213" w:rsidRDefault="00E34213" w:rsidP="00E34213">
      <w:pPr>
        <w:jc w:val="both"/>
        <w:rPr>
          <w:sz w:val="22"/>
          <w:szCs w:val="22"/>
        </w:rPr>
      </w:pPr>
    </w:p>
    <w:p w:rsidR="00E34213" w:rsidRDefault="00E34213" w:rsidP="00E34213">
      <w:pPr>
        <w:jc w:val="center"/>
        <w:rPr>
          <w:b/>
          <w:sz w:val="22"/>
          <w:szCs w:val="22"/>
        </w:rPr>
      </w:pPr>
      <w:r>
        <w:rPr>
          <w:b/>
          <w:sz w:val="22"/>
          <w:szCs w:val="22"/>
        </w:rPr>
        <w:t>APPENDICE 1</w:t>
      </w:r>
    </w:p>
    <w:p w:rsidR="00E34213" w:rsidRDefault="00E34213" w:rsidP="00E34213">
      <w:pPr>
        <w:rPr>
          <w:b/>
          <w:sz w:val="10"/>
          <w:szCs w:val="10"/>
          <w:u w:val="single"/>
        </w:rPr>
      </w:pPr>
    </w:p>
    <w:p w:rsidR="00E34213" w:rsidRDefault="00E34213" w:rsidP="00E34213">
      <w:pPr>
        <w:jc w:val="both"/>
        <w:rPr>
          <w:sz w:val="22"/>
          <w:szCs w:val="22"/>
        </w:rPr>
      </w:pPr>
      <w:r>
        <w:rPr>
          <w:sz w:val="22"/>
          <w:szCs w:val="22"/>
        </w:rPr>
        <w:t>La presentazione della tesi di ciascun candidato dovrà essere organizzata secondo i seguenti argomenti in successione :</w:t>
      </w:r>
    </w:p>
    <w:p w:rsidR="00E34213" w:rsidRDefault="00E34213" w:rsidP="00E34213">
      <w:pPr>
        <w:numPr>
          <w:ilvl w:val="0"/>
          <w:numId w:val="1"/>
        </w:numPr>
        <w:rPr>
          <w:sz w:val="22"/>
          <w:szCs w:val="22"/>
        </w:rPr>
      </w:pPr>
      <w:r>
        <w:rPr>
          <w:sz w:val="22"/>
          <w:szCs w:val="22"/>
        </w:rPr>
        <w:t>Autore, titolo, anno accademico, Università e relatore interessati;</w:t>
      </w:r>
    </w:p>
    <w:p w:rsidR="00E34213" w:rsidRDefault="00E34213" w:rsidP="00E34213">
      <w:pPr>
        <w:numPr>
          <w:ilvl w:val="0"/>
          <w:numId w:val="1"/>
        </w:numPr>
        <w:rPr>
          <w:sz w:val="22"/>
          <w:szCs w:val="22"/>
        </w:rPr>
      </w:pPr>
      <w:r>
        <w:rPr>
          <w:sz w:val="22"/>
          <w:szCs w:val="22"/>
        </w:rPr>
        <w:t>Descrizione del tema trattato e del lavoro svolto;</w:t>
      </w:r>
    </w:p>
    <w:p w:rsidR="00E34213" w:rsidRDefault="00E34213" w:rsidP="00E34213">
      <w:pPr>
        <w:numPr>
          <w:ilvl w:val="0"/>
          <w:numId w:val="1"/>
        </w:numPr>
        <w:rPr>
          <w:sz w:val="22"/>
          <w:szCs w:val="22"/>
        </w:rPr>
      </w:pPr>
      <w:r>
        <w:rPr>
          <w:sz w:val="22"/>
          <w:szCs w:val="22"/>
        </w:rPr>
        <w:t xml:space="preserve">Collegamento all’ambito territoriale della </w:t>
      </w:r>
      <w:r w:rsidR="00755969">
        <w:rPr>
          <w:sz w:val="22"/>
          <w:szCs w:val="22"/>
        </w:rPr>
        <w:t>Provincia di Ravenna</w:t>
      </w:r>
      <w:r>
        <w:rPr>
          <w:sz w:val="22"/>
          <w:szCs w:val="22"/>
        </w:rPr>
        <w:t>;</w:t>
      </w:r>
    </w:p>
    <w:p w:rsidR="00E34213" w:rsidRDefault="00E34213" w:rsidP="00E34213">
      <w:pPr>
        <w:numPr>
          <w:ilvl w:val="0"/>
          <w:numId w:val="1"/>
        </w:numPr>
        <w:rPr>
          <w:sz w:val="22"/>
          <w:szCs w:val="22"/>
        </w:rPr>
      </w:pPr>
      <w:r>
        <w:rPr>
          <w:sz w:val="22"/>
          <w:szCs w:val="22"/>
        </w:rPr>
        <w:t>Interesse scientifico dei risultati ottenuti e della loro ricaduta sul territorio;</w:t>
      </w:r>
    </w:p>
    <w:p w:rsidR="00E34213" w:rsidRDefault="00E34213" w:rsidP="00E34213">
      <w:pPr>
        <w:numPr>
          <w:ilvl w:val="0"/>
          <w:numId w:val="1"/>
        </w:numPr>
        <w:rPr>
          <w:sz w:val="22"/>
          <w:szCs w:val="22"/>
        </w:rPr>
      </w:pPr>
      <w:r>
        <w:rPr>
          <w:sz w:val="22"/>
          <w:szCs w:val="22"/>
        </w:rPr>
        <w:t>Possibile ulteriore sviluppo del lavoro svolto;</w:t>
      </w:r>
    </w:p>
    <w:p w:rsidR="003A254C" w:rsidRDefault="00E34213" w:rsidP="00E34213">
      <w:pPr>
        <w:numPr>
          <w:ilvl w:val="0"/>
          <w:numId w:val="1"/>
        </w:numPr>
      </w:pPr>
      <w:r>
        <w:rPr>
          <w:sz w:val="22"/>
          <w:szCs w:val="22"/>
        </w:rPr>
        <w:t>Eventuali pubblicazioni edite in rife</w:t>
      </w:r>
      <w:r>
        <w:t xml:space="preserve">rimento alla tesi. </w:t>
      </w:r>
    </w:p>
    <w:sectPr w:rsidR="003A254C" w:rsidSect="00E34213">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E3EF0"/>
    <w:multiLevelType w:val="hybridMultilevel"/>
    <w:tmpl w:val="A45AB9F4"/>
    <w:lvl w:ilvl="0" w:tplc="AE50AF68">
      <w:numFmt w:val="bullet"/>
      <w:lvlText w:val="-"/>
      <w:lvlJc w:val="left"/>
      <w:pPr>
        <w:tabs>
          <w:tab w:val="num" w:pos="720"/>
        </w:tabs>
        <w:ind w:left="720" w:hanging="360"/>
      </w:pPr>
      <w:rPr>
        <w:rFonts w:ascii="Times New Roman" w:eastAsia="SimSu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4213"/>
    <w:rsid w:val="000446D8"/>
    <w:rsid w:val="00066767"/>
    <w:rsid w:val="00076F9F"/>
    <w:rsid w:val="000863A0"/>
    <w:rsid w:val="00094348"/>
    <w:rsid w:val="00097643"/>
    <w:rsid w:val="000A1D3E"/>
    <w:rsid w:val="000C3988"/>
    <w:rsid w:val="0010377F"/>
    <w:rsid w:val="00121765"/>
    <w:rsid w:val="00132D06"/>
    <w:rsid w:val="001345E8"/>
    <w:rsid w:val="0014169B"/>
    <w:rsid w:val="00155EDA"/>
    <w:rsid w:val="0015748B"/>
    <w:rsid w:val="00177B6F"/>
    <w:rsid w:val="001C44D9"/>
    <w:rsid w:val="001D0401"/>
    <w:rsid w:val="001D193D"/>
    <w:rsid w:val="00200DF5"/>
    <w:rsid w:val="00212B91"/>
    <w:rsid w:val="002236B1"/>
    <w:rsid w:val="00236456"/>
    <w:rsid w:val="00261C1D"/>
    <w:rsid w:val="0026355F"/>
    <w:rsid w:val="002706C2"/>
    <w:rsid w:val="002B24F6"/>
    <w:rsid w:val="002B4A03"/>
    <w:rsid w:val="002B66EF"/>
    <w:rsid w:val="002C1112"/>
    <w:rsid w:val="002F3787"/>
    <w:rsid w:val="00307386"/>
    <w:rsid w:val="003254D5"/>
    <w:rsid w:val="00346975"/>
    <w:rsid w:val="00352EE7"/>
    <w:rsid w:val="00355007"/>
    <w:rsid w:val="0037030C"/>
    <w:rsid w:val="00386DE5"/>
    <w:rsid w:val="00393773"/>
    <w:rsid w:val="003A254C"/>
    <w:rsid w:val="003C7952"/>
    <w:rsid w:val="004040CE"/>
    <w:rsid w:val="0042382B"/>
    <w:rsid w:val="004430B7"/>
    <w:rsid w:val="00446DFC"/>
    <w:rsid w:val="004548B7"/>
    <w:rsid w:val="00466E6D"/>
    <w:rsid w:val="00474B40"/>
    <w:rsid w:val="00477576"/>
    <w:rsid w:val="00494F9B"/>
    <w:rsid w:val="004E4B3A"/>
    <w:rsid w:val="004F67CA"/>
    <w:rsid w:val="005071BD"/>
    <w:rsid w:val="005238D3"/>
    <w:rsid w:val="00546373"/>
    <w:rsid w:val="00547B3D"/>
    <w:rsid w:val="005638FB"/>
    <w:rsid w:val="00583EC4"/>
    <w:rsid w:val="005845DE"/>
    <w:rsid w:val="0059372B"/>
    <w:rsid w:val="0060305B"/>
    <w:rsid w:val="0061465D"/>
    <w:rsid w:val="00624517"/>
    <w:rsid w:val="00667E8C"/>
    <w:rsid w:val="006773FB"/>
    <w:rsid w:val="00682280"/>
    <w:rsid w:val="006F2DB9"/>
    <w:rsid w:val="006F3B91"/>
    <w:rsid w:val="007163E4"/>
    <w:rsid w:val="007165B3"/>
    <w:rsid w:val="00724B1D"/>
    <w:rsid w:val="007405C6"/>
    <w:rsid w:val="00755969"/>
    <w:rsid w:val="007744E3"/>
    <w:rsid w:val="007849AE"/>
    <w:rsid w:val="007F1B16"/>
    <w:rsid w:val="007F31EB"/>
    <w:rsid w:val="007F39D8"/>
    <w:rsid w:val="007F6CD5"/>
    <w:rsid w:val="00805100"/>
    <w:rsid w:val="0082777B"/>
    <w:rsid w:val="00833797"/>
    <w:rsid w:val="008421BA"/>
    <w:rsid w:val="00850CDF"/>
    <w:rsid w:val="00875688"/>
    <w:rsid w:val="00880AE6"/>
    <w:rsid w:val="008A58D4"/>
    <w:rsid w:val="008D1234"/>
    <w:rsid w:val="008F5EA9"/>
    <w:rsid w:val="008F6904"/>
    <w:rsid w:val="00910070"/>
    <w:rsid w:val="00946CA1"/>
    <w:rsid w:val="00974525"/>
    <w:rsid w:val="00977B16"/>
    <w:rsid w:val="00987B13"/>
    <w:rsid w:val="009C5008"/>
    <w:rsid w:val="00A21140"/>
    <w:rsid w:val="00A43B55"/>
    <w:rsid w:val="00A91953"/>
    <w:rsid w:val="00A94DB3"/>
    <w:rsid w:val="00AA6CD4"/>
    <w:rsid w:val="00AC0FBE"/>
    <w:rsid w:val="00AD24F8"/>
    <w:rsid w:val="00B34EFE"/>
    <w:rsid w:val="00B36060"/>
    <w:rsid w:val="00B63E11"/>
    <w:rsid w:val="00B7657B"/>
    <w:rsid w:val="00B81CAD"/>
    <w:rsid w:val="00B85639"/>
    <w:rsid w:val="00B97DC8"/>
    <w:rsid w:val="00BB5E17"/>
    <w:rsid w:val="00BD77E7"/>
    <w:rsid w:val="00BF4460"/>
    <w:rsid w:val="00C13CDB"/>
    <w:rsid w:val="00C1617D"/>
    <w:rsid w:val="00C23562"/>
    <w:rsid w:val="00C3708B"/>
    <w:rsid w:val="00C37ADF"/>
    <w:rsid w:val="00C500C7"/>
    <w:rsid w:val="00C55FF6"/>
    <w:rsid w:val="00C63464"/>
    <w:rsid w:val="00C758E5"/>
    <w:rsid w:val="00C85473"/>
    <w:rsid w:val="00C97C15"/>
    <w:rsid w:val="00CA1E01"/>
    <w:rsid w:val="00CA4157"/>
    <w:rsid w:val="00CB26F6"/>
    <w:rsid w:val="00CD084D"/>
    <w:rsid w:val="00CE1F20"/>
    <w:rsid w:val="00D17951"/>
    <w:rsid w:val="00D64BA3"/>
    <w:rsid w:val="00D7228D"/>
    <w:rsid w:val="00D75FA0"/>
    <w:rsid w:val="00D809C8"/>
    <w:rsid w:val="00D81EBF"/>
    <w:rsid w:val="00D84024"/>
    <w:rsid w:val="00D9532E"/>
    <w:rsid w:val="00DC4CFC"/>
    <w:rsid w:val="00DF0664"/>
    <w:rsid w:val="00E13B5A"/>
    <w:rsid w:val="00E16E85"/>
    <w:rsid w:val="00E34213"/>
    <w:rsid w:val="00E66690"/>
    <w:rsid w:val="00E71D03"/>
    <w:rsid w:val="00E7553A"/>
    <w:rsid w:val="00E83C11"/>
    <w:rsid w:val="00F0414D"/>
    <w:rsid w:val="00F10718"/>
    <w:rsid w:val="00F1549D"/>
    <w:rsid w:val="00F201FA"/>
    <w:rsid w:val="00F3311E"/>
    <w:rsid w:val="00F94299"/>
    <w:rsid w:val="00FC122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4213"/>
    <w:rPr>
      <w:rFonts w:ascii="Times New Roman" w:eastAsia="SimSun" w:hAnsi="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semiHidden/>
    <w:rsid w:val="00E34213"/>
    <w:pPr>
      <w:jc w:val="both"/>
    </w:pPr>
    <w:rPr>
      <w:rFonts w:eastAsia="Times New Roman"/>
      <w:b/>
      <w:szCs w:val="20"/>
      <w:u w:val="single"/>
      <w:lang w:eastAsia="it-IT"/>
    </w:rPr>
  </w:style>
  <w:style w:type="character" w:customStyle="1" w:styleId="CorpodeltestoCarattere">
    <w:name w:val="Corpo del testo Carattere"/>
    <w:basedOn w:val="Carpredefinitoparagrafo"/>
    <w:link w:val="Corpodeltesto"/>
    <w:semiHidden/>
    <w:rsid w:val="00E34213"/>
    <w:rPr>
      <w:rFonts w:ascii="Times New Roman" w:eastAsia="Times New Roman" w:hAnsi="Times New Roman" w:cs="Times New Roman"/>
      <w:b/>
      <w:sz w:val="24"/>
      <w:szCs w:val="20"/>
      <w:u w:val="single"/>
      <w:lang w:eastAsia="it-IT"/>
    </w:rPr>
  </w:style>
  <w:style w:type="character" w:styleId="Collegamentoipertestuale">
    <w:name w:val="Hyperlink"/>
    <w:basedOn w:val="Carpredefinitoparagrafo"/>
    <w:semiHidden/>
    <w:rsid w:val="00E34213"/>
    <w:rPr>
      <w:color w:val="0000FF"/>
      <w:u w:val="single"/>
    </w:rPr>
  </w:style>
  <w:style w:type="paragraph" w:styleId="Testofumetto">
    <w:name w:val="Balloon Text"/>
    <w:basedOn w:val="Normale"/>
    <w:link w:val="TestofumettoCarattere"/>
    <w:uiPriority w:val="99"/>
    <w:semiHidden/>
    <w:unhideWhenUsed/>
    <w:rsid w:val="00E342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4213"/>
    <w:rPr>
      <w:rFonts w:ascii="Tahoma" w:eastAsia="SimSun" w:hAnsi="Tahoma" w:cs="Tahoma"/>
      <w:sz w:val="16"/>
      <w:szCs w:val="16"/>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http://www.sica-italy.it/images/sica_logo.png" TargetMode="External"/><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molaravenn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1002</Words>
  <Characters>5718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6707</CharactersWithSpaces>
  <SharedDoc>false</SharedDoc>
  <HLinks>
    <vt:vector size="6" baseType="variant">
      <vt:variant>
        <vt:i4>2883656</vt:i4>
      </vt:variant>
      <vt:variant>
        <vt:i4>0</vt:i4>
      </vt:variant>
      <vt:variant>
        <vt:i4>0</vt:i4>
      </vt:variant>
      <vt:variant>
        <vt:i4>5</vt:i4>
      </vt:variant>
      <vt:variant>
        <vt:lpwstr>mailto:primola@racine.ra.it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primola</dc:creator>
  <cp:lastModifiedBy>Utente Windows</cp:lastModifiedBy>
  <cp:revision>6</cp:revision>
  <cp:lastPrinted>2018-09-25T07:14:00Z</cp:lastPrinted>
  <dcterms:created xsi:type="dcterms:W3CDTF">2018-09-13T09:47:00Z</dcterms:created>
  <dcterms:modified xsi:type="dcterms:W3CDTF">2020-11-19T07:40:00Z</dcterms:modified>
</cp:coreProperties>
</file>